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62" w:rsidRDefault="00264662" w:rsidP="00264662">
      <w:pPr>
        <w:pStyle w:val="Body1"/>
        <w:rPr>
          <w:rFonts w:hAnsi="Arial Unicode MS"/>
          <w:b/>
        </w:rPr>
      </w:pPr>
      <w:r w:rsidRPr="00A321CB">
        <w:rPr>
          <w:rFonts w:hAnsi="Arial Unicode MS"/>
          <w:b/>
          <w:u w:val="single"/>
        </w:rPr>
        <w:t>Undergraduate Academic Assessment Executive Summary</w:t>
      </w:r>
    </w:p>
    <w:p w:rsidR="00264662" w:rsidRDefault="00264662" w:rsidP="00264662">
      <w:pPr>
        <w:pStyle w:val="Body1"/>
        <w:rPr>
          <w:rFonts w:hAnsi="Arial Unicode MS"/>
          <w:b/>
        </w:rPr>
      </w:pPr>
    </w:p>
    <w:p w:rsidR="00264662" w:rsidRPr="00ED29E8" w:rsidRDefault="00264662" w:rsidP="00264662">
      <w:pPr>
        <w:pStyle w:val="Body1"/>
        <w:rPr>
          <w:b/>
        </w:rPr>
      </w:pPr>
      <w:r w:rsidRPr="00ED29E8">
        <w:rPr>
          <w:rFonts w:hAnsi="Arial Unicode MS"/>
          <w:b/>
        </w:rPr>
        <w:t>Department: (</w:t>
      </w:r>
      <w:r>
        <w:rPr>
          <w:rFonts w:hAnsi="Arial Unicode MS"/>
          <w:b/>
        </w:rPr>
        <w:t>Education</w:t>
      </w:r>
      <w:r w:rsidRPr="00ED29E8">
        <w:rPr>
          <w:rFonts w:hAnsi="Arial Unicode MS"/>
          <w:b/>
        </w:rPr>
        <w:t>).  Academic Year: (</w:t>
      </w:r>
      <w:r>
        <w:rPr>
          <w:rFonts w:hAnsi="Arial Unicode MS"/>
          <w:b/>
        </w:rPr>
        <w:t>2014-2015</w:t>
      </w:r>
      <w:r w:rsidRPr="00ED29E8">
        <w:rPr>
          <w:rFonts w:hAnsi="Arial Unicode MS"/>
          <w:b/>
        </w:rPr>
        <w:t>)</w:t>
      </w:r>
    </w:p>
    <w:p w:rsidR="00264662" w:rsidRPr="00ED29E8" w:rsidRDefault="00264662" w:rsidP="00264662">
      <w:pPr>
        <w:pStyle w:val="Body1"/>
        <w:rPr>
          <w:b/>
        </w:rPr>
      </w:pPr>
    </w:p>
    <w:p w:rsidR="00264662" w:rsidRPr="00ED29E8" w:rsidRDefault="00264662" w:rsidP="00264662">
      <w:pPr>
        <w:pStyle w:val="Body1"/>
        <w:rPr>
          <w:b/>
        </w:rPr>
      </w:pPr>
      <w:r w:rsidRPr="00ED29E8">
        <w:rPr>
          <w:rFonts w:hAnsi="Arial Unicode MS"/>
          <w:b/>
        </w:rPr>
        <w:t>This summary prepared by: (</w:t>
      </w:r>
      <w:r>
        <w:rPr>
          <w:rFonts w:hAnsi="Arial Unicode MS"/>
          <w:b/>
        </w:rPr>
        <w:t xml:space="preserve">Ron Bork, </w:t>
      </w:r>
      <w:proofErr w:type="spellStart"/>
      <w:r>
        <w:rPr>
          <w:rFonts w:hAnsi="Arial Unicode MS"/>
          <w:b/>
        </w:rPr>
        <w:t>Ed.D</w:t>
      </w:r>
      <w:proofErr w:type="spellEnd"/>
      <w:proofErr w:type="gramStart"/>
      <w:r>
        <w:rPr>
          <w:rFonts w:hAnsi="Arial Unicode MS"/>
          <w:b/>
        </w:rPr>
        <w:t>.,</w:t>
      </w:r>
      <w:proofErr w:type="gramEnd"/>
      <w:r>
        <w:rPr>
          <w:rFonts w:hAnsi="Arial Unicode MS"/>
          <w:b/>
        </w:rPr>
        <w:t xml:space="preserve"> Head of Teacher Education)</w:t>
      </w:r>
    </w:p>
    <w:p w:rsidR="00264662" w:rsidRDefault="00264662" w:rsidP="00264662">
      <w:pPr>
        <w:pStyle w:val="Body1"/>
      </w:pPr>
    </w:p>
    <w:p w:rsidR="00264662" w:rsidRDefault="00264662" w:rsidP="00264662">
      <w:pPr>
        <w:pStyle w:val="Body1"/>
        <w:numPr>
          <w:ilvl w:val="0"/>
          <w:numId w:val="1"/>
        </w:numPr>
        <w:rPr>
          <w:rFonts w:hAnsi="Arial Unicode MS"/>
        </w:rPr>
      </w:pPr>
      <w:r>
        <w:rPr>
          <w:rFonts w:hAnsi="Arial Unicode MS"/>
          <w:b/>
        </w:rPr>
        <w:t>Background</w:t>
      </w:r>
      <w:r>
        <w:rPr>
          <w:rFonts w:hAnsi="Arial Unicode MS"/>
        </w:rPr>
        <w:t>: What factors caused you to choose this particular assessment target?  If you chose this target because of a perceived problem, please explain.</w:t>
      </w:r>
    </w:p>
    <w:p w:rsidR="00264662" w:rsidRDefault="00264662" w:rsidP="00264662">
      <w:pPr>
        <w:pStyle w:val="Body1"/>
        <w:ind w:left="1080"/>
        <w:rPr>
          <w:rFonts w:hAnsi="Arial Unicode MS"/>
        </w:rPr>
      </w:pPr>
    </w:p>
    <w:p w:rsidR="00264662" w:rsidRDefault="00143663" w:rsidP="00264662">
      <w:pPr>
        <w:pStyle w:val="Body1"/>
        <w:ind w:left="1080"/>
        <w:rPr>
          <w:rFonts w:hAnsi="Arial Unicode MS"/>
        </w:rPr>
      </w:pPr>
      <w:r>
        <w:rPr>
          <w:rFonts w:hAnsi="Arial Unicode MS"/>
        </w:rPr>
        <w:t>Lesson p</w:t>
      </w:r>
      <w:r w:rsidR="00264662">
        <w:rPr>
          <w:rFonts w:hAnsi="Arial Unicode MS"/>
        </w:rPr>
        <w:t>lanning</w:t>
      </w:r>
      <w:r>
        <w:rPr>
          <w:rFonts w:hAnsi="Arial Unicode MS"/>
        </w:rPr>
        <w:t xml:space="preserve"> and presentation are</w:t>
      </w:r>
      <w:r w:rsidR="00264662">
        <w:rPr>
          <w:rFonts w:hAnsi="Arial Unicode MS"/>
        </w:rPr>
        <w:t xml:space="preserve"> key skill</w:t>
      </w:r>
      <w:r>
        <w:rPr>
          <w:rFonts w:hAnsi="Arial Unicode MS"/>
        </w:rPr>
        <w:t>s</w:t>
      </w:r>
      <w:r w:rsidR="00264662">
        <w:rPr>
          <w:rFonts w:hAnsi="Arial Unicode MS"/>
        </w:rPr>
        <w:t xml:space="preserve"> in the success of a teacher.  For over a decade a Teacher Work Sample has been required of all teacher education candidates during their student teaching experience.  The format and requirements have evolved over time as the department faculty members have reviewed candidate performance and results.  </w:t>
      </w:r>
    </w:p>
    <w:p w:rsidR="00264662" w:rsidRDefault="00264662" w:rsidP="00264662">
      <w:pPr>
        <w:pStyle w:val="Body1"/>
        <w:ind w:left="1080"/>
        <w:rPr>
          <w:rFonts w:hAnsi="Arial Unicode MS"/>
        </w:rPr>
      </w:pPr>
    </w:p>
    <w:p w:rsidR="00264662" w:rsidRDefault="00264662" w:rsidP="00264662">
      <w:pPr>
        <w:pStyle w:val="Body1"/>
        <w:ind w:left="1080"/>
        <w:rPr>
          <w:rFonts w:hAnsi="Arial Unicode MS"/>
        </w:rPr>
      </w:pPr>
      <w:r>
        <w:rPr>
          <w:rFonts w:hAnsi="Arial Unicode MS"/>
        </w:rPr>
        <w:t>With the addition of the OPS Para-Educator Program we have a new group of unique teacher education candidates who are now completing a parallel program.  Our goal was to determine the success of these new candidates when compared with the traditional on-campus candidates.</w:t>
      </w:r>
    </w:p>
    <w:p w:rsidR="00264662" w:rsidRDefault="00264662" w:rsidP="00264662">
      <w:pPr>
        <w:pStyle w:val="Body1"/>
      </w:pPr>
    </w:p>
    <w:p w:rsidR="00264662" w:rsidRDefault="00264662" w:rsidP="00264662">
      <w:pPr>
        <w:pStyle w:val="Body1"/>
        <w:numPr>
          <w:ilvl w:val="0"/>
          <w:numId w:val="1"/>
        </w:numPr>
        <w:rPr>
          <w:rFonts w:hAnsi="Arial Unicode MS"/>
        </w:rPr>
      </w:pPr>
      <w:r>
        <w:rPr>
          <w:rFonts w:hAnsi="Arial Unicode MS"/>
          <w:b/>
        </w:rPr>
        <w:t>Question</w:t>
      </w:r>
      <w:r>
        <w:rPr>
          <w:rFonts w:hAnsi="Arial Unicode MS"/>
        </w:rPr>
        <w:t>: What specific question were you attempting to answer through this assessment?  There may be more than one question, but no more than three.</w:t>
      </w:r>
    </w:p>
    <w:p w:rsidR="00264662" w:rsidRDefault="00264662" w:rsidP="00264662">
      <w:pPr>
        <w:pStyle w:val="Body1"/>
        <w:ind w:left="1080"/>
        <w:rPr>
          <w:rFonts w:hAnsi="Arial Unicode MS"/>
        </w:rPr>
      </w:pPr>
    </w:p>
    <w:p w:rsidR="00264662" w:rsidRDefault="00264662" w:rsidP="00264662">
      <w:pPr>
        <w:pStyle w:val="Body1"/>
        <w:ind w:left="1080"/>
        <w:rPr>
          <w:rFonts w:hAnsi="Arial Unicode MS"/>
        </w:rPr>
      </w:pPr>
      <w:r>
        <w:rPr>
          <w:rFonts w:hAnsi="Arial Unicode MS"/>
        </w:rPr>
        <w:t xml:space="preserve">How </w:t>
      </w:r>
      <w:proofErr w:type="gramStart"/>
      <w:r>
        <w:rPr>
          <w:rFonts w:hAnsi="Arial Unicode MS"/>
        </w:rPr>
        <w:t xml:space="preserve">are </w:t>
      </w:r>
      <w:r w:rsidR="00143663">
        <w:rPr>
          <w:rFonts w:hAnsi="Arial Unicode MS"/>
        </w:rPr>
        <w:t>the</w:t>
      </w:r>
      <w:r>
        <w:rPr>
          <w:rFonts w:hAnsi="Arial Unicode MS"/>
        </w:rPr>
        <w:t xml:space="preserve"> teacher</w:t>
      </w:r>
      <w:proofErr w:type="gramEnd"/>
      <w:r>
        <w:rPr>
          <w:rFonts w:hAnsi="Arial Unicode MS"/>
        </w:rPr>
        <w:t xml:space="preserve"> education candidates in the OPS Para-Educator program performing on lesson plan</w:t>
      </w:r>
      <w:r w:rsidR="00143663">
        <w:rPr>
          <w:rFonts w:hAnsi="Arial Unicode MS"/>
        </w:rPr>
        <w:t>ning and presentation</w:t>
      </w:r>
      <w:r>
        <w:rPr>
          <w:rFonts w:hAnsi="Arial Unicode MS"/>
        </w:rPr>
        <w:t xml:space="preserve"> in comparison with our traditional on-campus undergraduate candidates</w:t>
      </w:r>
      <w:r w:rsidR="00143663">
        <w:rPr>
          <w:rFonts w:hAnsi="Arial Unicode MS"/>
        </w:rPr>
        <w:t xml:space="preserve"> as evidenced in the completion of the Teacher Work Sample</w:t>
      </w:r>
      <w:r>
        <w:rPr>
          <w:rFonts w:hAnsi="Arial Unicode MS"/>
        </w:rPr>
        <w:t>?</w:t>
      </w:r>
    </w:p>
    <w:p w:rsidR="005974A8" w:rsidRDefault="005974A8" w:rsidP="00264662">
      <w:pPr>
        <w:pStyle w:val="Body1"/>
        <w:ind w:left="1080"/>
        <w:rPr>
          <w:rFonts w:hAnsi="Arial Unicode MS"/>
        </w:rPr>
      </w:pPr>
    </w:p>
    <w:p w:rsidR="00264662" w:rsidRPr="005974A8" w:rsidRDefault="00264662" w:rsidP="005974A8">
      <w:pPr>
        <w:pStyle w:val="Body1"/>
        <w:numPr>
          <w:ilvl w:val="0"/>
          <w:numId w:val="1"/>
        </w:numPr>
        <w:rPr>
          <w:rFonts w:hAnsi="Arial Unicode MS"/>
          <w:b/>
        </w:rPr>
      </w:pPr>
      <w:r w:rsidRPr="005974A8">
        <w:rPr>
          <w:rFonts w:hAnsi="Arial Unicode MS"/>
          <w:b/>
        </w:rPr>
        <w:t>Methodology</w:t>
      </w:r>
      <w:r w:rsidRPr="005974A8">
        <w:rPr>
          <w:rFonts w:hAnsi="Arial Unicode MS"/>
        </w:rPr>
        <w:t>: Briefly explain your assessment methodology.  The process used to collect data and the data itself are important pieces.  Attach a copy of the assessment tool used.</w:t>
      </w:r>
    </w:p>
    <w:p w:rsidR="00264662" w:rsidRPr="00527872" w:rsidRDefault="00264662" w:rsidP="00264662">
      <w:pPr>
        <w:pStyle w:val="Body1"/>
        <w:ind w:left="1080"/>
        <w:rPr>
          <w:rFonts w:hAnsi="Arial Unicode MS"/>
          <w:b/>
        </w:rPr>
      </w:pPr>
    </w:p>
    <w:p w:rsidR="00264662" w:rsidRPr="00264662" w:rsidRDefault="00264662" w:rsidP="00264662">
      <w:pPr>
        <w:pStyle w:val="Body1"/>
        <w:ind w:left="1080"/>
        <w:rPr>
          <w:rFonts w:hAnsi="Arial Unicode MS"/>
        </w:rPr>
      </w:pPr>
      <w:r>
        <w:rPr>
          <w:rFonts w:hAnsi="Arial Unicode MS"/>
        </w:rPr>
        <w:t>Candidates in both the traditional on-campus program and the OPS Para-Educator program prepared and taught a Teacher Work Sample.  The university supervisors collected the Teacher Work Samples.  These were evaluated on a common rubric by university supervisors and Concordia teacher education faculty members.</w:t>
      </w:r>
    </w:p>
    <w:p w:rsidR="00264662" w:rsidRDefault="00264662" w:rsidP="00264662">
      <w:pPr>
        <w:pStyle w:val="Body1"/>
      </w:pPr>
    </w:p>
    <w:p w:rsidR="00264662" w:rsidRPr="00264662" w:rsidRDefault="00264662" w:rsidP="00264662">
      <w:pPr>
        <w:pStyle w:val="Body1"/>
        <w:numPr>
          <w:ilvl w:val="0"/>
          <w:numId w:val="1"/>
        </w:numPr>
      </w:pPr>
      <w:r>
        <w:rPr>
          <w:rFonts w:hAnsi="Arial Unicode MS"/>
          <w:b/>
        </w:rPr>
        <w:t xml:space="preserve">Summary of results: </w:t>
      </w:r>
      <w:r>
        <w:rPr>
          <w:rFonts w:hAnsi="Arial Unicode MS"/>
        </w:rPr>
        <w:t>Summarize the results of your assessment.  A narrative summary is required.  Charts, tables or graphs are encouraged, but optional.</w:t>
      </w:r>
    </w:p>
    <w:p w:rsidR="00264662" w:rsidRDefault="00264662" w:rsidP="00264662">
      <w:pPr>
        <w:pStyle w:val="Body1"/>
        <w:ind w:left="1080"/>
      </w:pPr>
    </w:p>
    <w:p w:rsidR="00177EC2" w:rsidRDefault="00143663" w:rsidP="00264662">
      <w:pPr>
        <w:pStyle w:val="Body1"/>
        <w:ind w:left="1080"/>
      </w:pPr>
      <w:r>
        <w:lastRenderedPageBreak/>
        <w:t xml:space="preserve">The </w:t>
      </w:r>
      <w:r w:rsidR="00177EC2">
        <w:t xml:space="preserve">number of candidates </w:t>
      </w:r>
      <w:r>
        <w:t>in</w:t>
      </w:r>
      <w:r w:rsidR="00177EC2">
        <w:t xml:space="preserve"> the OPS cohort </w:t>
      </w:r>
      <w:r>
        <w:t>was significantly smaller than those in the on-campus cohort.</w:t>
      </w:r>
      <w:r w:rsidR="00177EC2">
        <w:t xml:space="preserve">  This small number impacts the conclusions that can be drawn from the data and from comparisons with the traditional on-campus candidates.  The same university supervisor evaluated all four OPS candidates while the on-campus candidates were evaluated by 6 different supervisors.  Supervisors were oriented to the process but each evaluated based on his/her observations and interpretation of the rubric descriptors. </w:t>
      </w:r>
    </w:p>
    <w:p w:rsidR="00177EC2" w:rsidRDefault="00177EC2" w:rsidP="00264662">
      <w:pPr>
        <w:pStyle w:val="Body1"/>
        <w:ind w:left="1080"/>
      </w:pPr>
    </w:p>
    <w:p w:rsidR="00177EC2" w:rsidRDefault="00177EC2" w:rsidP="00264662">
      <w:pPr>
        <w:pStyle w:val="Body1"/>
        <w:ind w:left="1080"/>
      </w:pPr>
      <w:r>
        <w:t xml:space="preserve">Overall averages for the two groups were comparable when average scores were considered.  This was impacted by the sample sizes of the two groups.  An acceptable score for the Teacher Work Sample was 20.  All of the on-campus candidates received a score at or above the acceptable score.  One candidate from the OPS cohort received a score lower than the acceptable.  </w:t>
      </w:r>
    </w:p>
    <w:p w:rsidR="005534A9" w:rsidRDefault="005534A9" w:rsidP="00264662">
      <w:pPr>
        <w:pStyle w:val="Body1"/>
        <w:ind w:left="1080"/>
      </w:pPr>
    </w:p>
    <w:p w:rsidR="005534A9" w:rsidRDefault="005534A9" w:rsidP="00264662">
      <w:pPr>
        <w:pStyle w:val="Body1"/>
        <w:ind w:left="1080"/>
      </w:pPr>
      <w:r>
        <w:t xml:space="preserve">Considering the scope and requirements of the Teacher Work Sample it was determined that candidate performance was generally at the acceptable level with 22 of 23 candidates (95.6%) performing at the acceptable level. </w:t>
      </w:r>
    </w:p>
    <w:p w:rsidR="005534A9" w:rsidRDefault="005534A9" w:rsidP="00264662">
      <w:pPr>
        <w:pStyle w:val="Body1"/>
        <w:ind w:left="1080"/>
      </w:pPr>
    </w:p>
    <w:p w:rsidR="005534A9" w:rsidRDefault="005534A9" w:rsidP="00264662">
      <w:pPr>
        <w:pStyle w:val="Body1"/>
        <w:ind w:left="1080"/>
      </w:pPr>
      <w:r>
        <w:t xml:space="preserve">Using sub-scores as a determiner of success the candidates were at the acceptable level (4 or 5) on 93.9% of the individual sub-score indicators. </w:t>
      </w:r>
    </w:p>
    <w:p w:rsidR="00177EC2" w:rsidRDefault="00177EC2" w:rsidP="00264662">
      <w:pPr>
        <w:pStyle w:val="Body1"/>
        <w:ind w:left="1080"/>
      </w:pPr>
    </w:p>
    <w:p w:rsidR="00143663" w:rsidRPr="003B634D" w:rsidRDefault="00143663" w:rsidP="00264662">
      <w:pPr>
        <w:pStyle w:val="Body1"/>
        <w:ind w:left="1080"/>
      </w:pPr>
    </w:p>
    <w:tbl>
      <w:tblPr>
        <w:tblpPr w:leftFromText="180" w:rightFromText="180" w:vertAnchor="text" w:horzAnchor="page" w:tblpX="1549" w:tblpY="9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10"/>
        <w:gridCol w:w="990"/>
        <w:gridCol w:w="1080"/>
        <w:gridCol w:w="1080"/>
        <w:gridCol w:w="1080"/>
        <w:gridCol w:w="1080"/>
        <w:gridCol w:w="1080"/>
        <w:gridCol w:w="1170"/>
      </w:tblGrid>
      <w:tr w:rsidR="00177EC2" w:rsidRPr="005974A8" w:rsidTr="00177EC2">
        <w:trPr>
          <w:trHeight w:val="240"/>
        </w:trPr>
        <w:tc>
          <w:tcPr>
            <w:tcW w:w="1998" w:type="dxa"/>
            <w:gridSpan w:val="2"/>
            <w:shd w:val="clear" w:color="auto" w:fill="auto"/>
            <w:noWrap/>
            <w:vAlign w:val="bottom"/>
            <w:hideMark/>
          </w:tcPr>
          <w:p w:rsidR="00177EC2" w:rsidRPr="005974A8" w:rsidRDefault="00177EC2" w:rsidP="00177EC2">
            <w:pPr>
              <w:rPr>
                <w:rFonts w:ascii="Arial" w:hAnsi="Arial"/>
                <w:sz w:val="20"/>
                <w:szCs w:val="20"/>
              </w:rPr>
            </w:pPr>
            <w:r w:rsidRPr="005974A8">
              <w:rPr>
                <w:rFonts w:ascii="Arial" w:hAnsi="Arial"/>
                <w:sz w:val="20"/>
                <w:szCs w:val="20"/>
              </w:rPr>
              <w:t>TWS - Spring 1</w:t>
            </w:r>
            <w:r>
              <w:rPr>
                <w:rFonts w:ascii="Arial" w:hAnsi="Arial"/>
                <w:sz w:val="20"/>
                <w:szCs w:val="20"/>
              </w:rPr>
              <w:t>5</w:t>
            </w:r>
          </w:p>
        </w:tc>
        <w:tc>
          <w:tcPr>
            <w:tcW w:w="99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170" w:type="dxa"/>
            <w:shd w:val="clear" w:color="auto" w:fill="auto"/>
            <w:noWrap/>
            <w:vAlign w:val="bottom"/>
            <w:hideMark/>
          </w:tcPr>
          <w:p w:rsidR="00177EC2" w:rsidRPr="005974A8" w:rsidRDefault="00177EC2" w:rsidP="00177EC2">
            <w:pPr>
              <w:rPr>
                <w:rFonts w:ascii="Arial" w:hAnsi="Arial"/>
                <w:sz w:val="20"/>
                <w:szCs w:val="20"/>
              </w:rPr>
            </w:pPr>
          </w:p>
        </w:tc>
      </w:tr>
      <w:tr w:rsidR="00177EC2" w:rsidRPr="005974A8" w:rsidTr="00177EC2">
        <w:trPr>
          <w:trHeight w:val="240"/>
        </w:trPr>
        <w:tc>
          <w:tcPr>
            <w:tcW w:w="1998" w:type="dxa"/>
            <w:gridSpan w:val="2"/>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On-campus</w:t>
            </w:r>
          </w:p>
        </w:tc>
        <w:tc>
          <w:tcPr>
            <w:tcW w:w="99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170" w:type="dxa"/>
            <w:shd w:val="clear" w:color="auto" w:fill="auto"/>
            <w:noWrap/>
            <w:vAlign w:val="bottom"/>
          </w:tcPr>
          <w:p w:rsidR="00177EC2" w:rsidRPr="005974A8" w:rsidRDefault="00177EC2" w:rsidP="00177EC2">
            <w:pPr>
              <w:rPr>
                <w:rFonts w:ascii="Arial" w:hAnsi="Arial"/>
                <w:sz w:val="20"/>
                <w:szCs w:val="20"/>
              </w:rPr>
            </w:pP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rPr>
                <w:rFonts w:ascii="Arial" w:hAnsi="Arial"/>
                <w:sz w:val="20"/>
                <w:szCs w:val="20"/>
              </w:rPr>
            </w:pP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context</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pre</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unit</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post</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reflect</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total</w:t>
            </w:r>
            <w:proofErr w:type="gramEnd"/>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A</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3</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21</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B</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3</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20</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C</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22</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D</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3</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22</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E</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24</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F</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24</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G</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24</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H</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24</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I</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3</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22</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J</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22</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K</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21</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L</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23</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M</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24</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N</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23</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O</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3</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21</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P</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22</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Q</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24</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R</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24</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S</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sidRPr="005974A8">
              <w:rPr>
                <w:rFonts w:ascii="Arial" w:hAnsi="Arial"/>
                <w:sz w:val="20"/>
                <w:szCs w:val="20"/>
              </w:rPr>
              <w:t>22</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rPr>
                <w:rFonts w:ascii="Arial" w:hAnsi="Arial"/>
                <w:sz w:val="20"/>
                <w:szCs w:val="20"/>
              </w:rPr>
            </w:pP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bottom"/>
            <w:hideMark/>
          </w:tcPr>
          <w:p w:rsidR="00177EC2" w:rsidRPr="005974A8" w:rsidRDefault="00177EC2" w:rsidP="00177EC2">
            <w:pPr>
              <w:jc w:val="center"/>
              <w:rPr>
                <w:rFonts w:ascii="Arial" w:hAnsi="Arial"/>
                <w:sz w:val="20"/>
                <w:szCs w:val="20"/>
              </w:rPr>
            </w:pP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rPr>
                <w:rFonts w:ascii="Arial" w:hAnsi="Arial"/>
                <w:sz w:val="20"/>
                <w:szCs w:val="20"/>
              </w:rPr>
            </w:pPr>
            <w:proofErr w:type="gramStart"/>
            <w:r w:rsidRPr="005974A8">
              <w:rPr>
                <w:rFonts w:ascii="Arial" w:hAnsi="Arial"/>
                <w:sz w:val="20"/>
                <w:szCs w:val="20"/>
              </w:rPr>
              <w:t>averages</w:t>
            </w:r>
            <w:proofErr w:type="gramEnd"/>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n</w:t>
            </w:r>
            <w:proofErr w:type="gramEnd"/>
            <w:r w:rsidRPr="005974A8">
              <w:rPr>
                <w:rFonts w:ascii="Arial" w:hAnsi="Arial"/>
                <w:sz w:val="20"/>
                <w:szCs w:val="20"/>
              </w:rPr>
              <w:t>=19</w:t>
            </w: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4.89</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4.1</w:t>
            </w:r>
            <w:r>
              <w:rPr>
                <w:rFonts w:ascii="Arial" w:hAnsi="Arial"/>
                <w:sz w:val="20"/>
                <w:szCs w:val="20"/>
              </w:rPr>
              <w:t>1</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4.63</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4.3</w:t>
            </w:r>
            <w:r>
              <w:rPr>
                <w:rFonts w:ascii="Arial" w:hAnsi="Arial"/>
                <w:sz w:val="20"/>
                <w:szCs w:val="20"/>
              </w:rPr>
              <w:t>7</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4.5</w:t>
            </w:r>
            <w:r>
              <w:rPr>
                <w:rFonts w:ascii="Arial" w:hAnsi="Arial"/>
                <w:sz w:val="20"/>
                <w:szCs w:val="20"/>
              </w:rPr>
              <w:t>8</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22.5</w:t>
            </w:r>
            <w:r>
              <w:rPr>
                <w:rFonts w:ascii="Arial" w:hAnsi="Arial"/>
                <w:sz w:val="20"/>
                <w:szCs w:val="20"/>
              </w:rPr>
              <w:t>8</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rPr>
                <w:rFonts w:ascii="Arial" w:hAnsi="Arial"/>
                <w:sz w:val="20"/>
                <w:szCs w:val="20"/>
              </w:rPr>
            </w:pPr>
          </w:p>
        </w:tc>
        <w:tc>
          <w:tcPr>
            <w:tcW w:w="810" w:type="dxa"/>
            <w:shd w:val="clear" w:color="auto" w:fill="auto"/>
            <w:noWrap/>
            <w:vAlign w:val="bottom"/>
            <w:hideMark/>
          </w:tcPr>
          <w:p w:rsidR="00177EC2" w:rsidRPr="005974A8" w:rsidRDefault="00177EC2" w:rsidP="00177EC2">
            <w:pPr>
              <w:rPr>
                <w:rFonts w:ascii="Arial" w:hAnsi="Arial"/>
                <w:sz w:val="20"/>
                <w:szCs w:val="20"/>
              </w:rPr>
            </w:pPr>
          </w:p>
        </w:tc>
        <w:tc>
          <w:tcPr>
            <w:tcW w:w="99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080" w:type="dxa"/>
            <w:shd w:val="clear" w:color="auto" w:fill="auto"/>
            <w:noWrap/>
            <w:vAlign w:val="bottom"/>
            <w:hideMark/>
          </w:tcPr>
          <w:p w:rsidR="00177EC2" w:rsidRPr="005974A8" w:rsidRDefault="00177EC2" w:rsidP="00177EC2">
            <w:pPr>
              <w:rPr>
                <w:rFonts w:ascii="Arial" w:hAnsi="Arial"/>
                <w:sz w:val="20"/>
                <w:szCs w:val="20"/>
              </w:rPr>
            </w:pPr>
          </w:p>
        </w:tc>
        <w:tc>
          <w:tcPr>
            <w:tcW w:w="1170" w:type="dxa"/>
            <w:shd w:val="clear" w:color="auto" w:fill="auto"/>
            <w:noWrap/>
            <w:vAlign w:val="bottom"/>
            <w:hideMark/>
          </w:tcPr>
          <w:p w:rsidR="00177EC2" w:rsidRPr="005974A8" w:rsidRDefault="00177EC2" w:rsidP="00177EC2">
            <w:pPr>
              <w:rPr>
                <w:rFonts w:ascii="Arial" w:hAnsi="Arial"/>
                <w:sz w:val="20"/>
                <w:szCs w:val="20"/>
              </w:rPr>
            </w:pPr>
          </w:p>
        </w:tc>
      </w:tr>
      <w:tr w:rsidR="00143663" w:rsidRPr="005974A8" w:rsidTr="00177EC2">
        <w:trPr>
          <w:trHeight w:val="240"/>
        </w:trPr>
        <w:tc>
          <w:tcPr>
            <w:tcW w:w="1188" w:type="dxa"/>
            <w:shd w:val="clear" w:color="auto" w:fill="auto"/>
            <w:noWrap/>
            <w:vAlign w:val="bottom"/>
          </w:tcPr>
          <w:p w:rsidR="00143663" w:rsidRPr="005974A8" w:rsidRDefault="00143663" w:rsidP="00177EC2">
            <w:pPr>
              <w:rPr>
                <w:rFonts w:ascii="Arial" w:hAnsi="Arial"/>
                <w:sz w:val="20"/>
                <w:szCs w:val="20"/>
              </w:rPr>
            </w:pPr>
          </w:p>
        </w:tc>
        <w:tc>
          <w:tcPr>
            <w:tcW w:w="810" w:type="dxa"/>
            <w:shd w:val="clear" w:color="auto" w:fill="auto"/>
            <w:noWrap/>
            <w:vAlign w:val="bottom"/>
          </w:tcPr>
          <w:p w:rsidR="00143663" w:rsidRPr="005974A8" w:rsidRDefault="00143663" w:rsidP="00177EC2">
            <w:pPr>
              <w:rPr>
                <w:rFonts w:ascii="Arial" w:hAnsi="Arial"/>
                <w:sz w:val="20"/>
                <w:szCs w:val="20"/>
              </w:rPr>
            </w:pPr>
          </w:p>
        </w:tc>
        <w:tc>
          <w:tcPr>
            <w:tcW w:w="990" w:type="dxa"/>
            <w:shd w:val="clear" w:color="auto" w:fill="auto"/>
            <w:noWrap/>
            <w:vAlign w:val="bottom"/>
          </w:tcPr>
          <w:p w:rsidR="00143663" w:rsidRPr="005974A8" w:rsidRDefault="00143663" w:rsidP="00177EC2">
            <w:pPr>
              <w:rPr>
                <w:rFonts w:ascii="Arial" w:hAnsi="Arial"/>
                <w:sz w:val="20"/>
                <w:szCs w:val="20"/>
              </w:rPr>
            </w:pPr>
          </w:p>
        </w:tc>
        <w:tc>
          <w:tcPr>
            <w:tcW w:w="1080" w:type="dxa"/>
            <w:shd w:val="clear" w:color="auto" w:fill="auto"/>
            <w:noWrap/>
            <w:vAlign w:val="bottom"/>
          </w:tcPr>
          <w:p w:rsidR="00143663" w:rsidRPr="005974A8" w:rsidRDefault="00143663" w:rsidP="00177EC2">
            <w:pPr>
              <w:rPr>
                <w:rFonts w:ascii="Arial" w:hAnsi="Arial"/>
                <w:sz w:val="20"/>
                <w:szCs w:val="20"/>
              </w:rPr>
            </w:pPr>
          </w:p>
        </w:tc>
        <w:tc>
          <w:tcPr>
            <w:tcW w:w="1080" w:type="dxa"/>
            <w:shd w:val="clear" w:color="auto" w:fill="auto"/>
            <w:noWrap/>
            <w:vAlign w:val="bottom"/>
          </w:tcPr>
          <w:p w:rsidR="00143663" w:rsidRPr="005974A8" w:rsidRDefault="00143663" w:rsidP="00177EC2">
            <w:pPr>
              <w:rPr>
                <w:rFonts w:ascii="Arial" w:hAnsi="Arial"/>
                <w:sz w:val="20"/>
                <w:szCs w:val="20"/>
              </w:rPr>
            </w:pPr>
          </w:p>
        </w:tc>
        <w:tc>
          <w:tcPr>
            <w:tcW w:w="1080" w:type="dxa"/>
            <w:shd w:val="clear" w:color="auto" w:fill="auto"/>
            <w:noWrap/>
            <w:vAlign w:val="bottom"/>
          </w:tcPr>
          <w:p w:rsidR="00143663" w:rsidRPr="005974A8" w:rsidRDefault="00143663" w:rsidP="00177EC2">
            <w:pPr>
              <w:rPr>
                <w:rFonts w:ascii="Arial" w:hAnsi="Arial"/>
                <w:sz w:val="20"/>
                <w:szCs w:val="20"/>
              </w:rPr>
            </w:pPr>
          </w:p>
        </w:tc>
        <w:tc>
          <w:tcPr>
            <w:tcW w:w="1080" w:type="dxa"/>
            <w:shd w:val="clear" w:color="auto" w:fill="auto"/>
            <w:noWrap/>
            <w:vAlign w:val="bottom"/>
          </w:tcPr>
          <w:p w:rsidR="00143663" w:rsidRPr="005974A8" w:rsidRDefault="00143663" w:rsidP="00177EC2">
            <w:pPr>
              <w:rPr>
                <w:rFonts w:ascii="Arial" w:hAnsi="Arial"/>
                <w:sz w:val="20"/>
                <w:szCs w:val="20"/>
              </w:rPr>
            </w:pPr>
          </w:p>
        </w:tc>
        <w:tc>
          <w:tcPr>
            <w:tcW w:w="1080" w:type="dxa"/>
            <w:shd w:val="clear" w:color="auto" w:fill="auto"/>
            <w:noWrap/>
            <w:vAlign w:val="bottom"/>
          </w:tcPr>
          <w:p w:rsidR="00143663" w:rsidRPr="005974A8" w:rsidRDefault="00143663" w:rsidP="00177EC2">
            <w:pPr>
              <w:rPr>
                <w:rFonts w:ascii="Arial" w:hAnsi="Arial"/>
                <w:sz w:val="20"/>
                <w:szCs w:val="20"/>
              </w:rPr>
            </w:pPr>
          </w:p>
        </w:tc>
        <w:tc>
          <w:tcPr>
            <w:tcW w:w="1170" w:type="dxa"/>
            <w:shd w:val="clear" w:color="auto" w:fill="auto"/>
            <w:noWrap/>
            <w:vAlign w:val="bottom"/>
          </w:tcPr>
          <w:p w:rsidR="00143663" w:rsidRPr="005974A8" w:rsidRDefault="00143663" w:rsidP="00177EC2">
            <w:pPr>
              <w:rPr>
                <w:rFonts w:ascii="Arial" w:hAnsi="Arial"/>
                <w:sz w:val="20"/>
                <w:szCs w:val="20"/>
              </w:rPr>
            </w:pPr>
          </w:p>
        </w:tc>
      </w:tr>
      <w:tr w:rsidR="00177EC2" w:rsidRPr="005974A8" w:rsidTr="00177EC2">
        <w:trPr>
          <w:trHeight w:val="240"/>
        </w:trPr>
        <w:tc>
          <w:tcPr>
            <w:tcW w:w="1998" w:type="dxa"/>
            <w:gridSpan w:val="2"/>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 xml:space="preserve">OPS </w:t>
            </w:r>
            <w:proofErr w:type="spellStart"/>
            <w:r>
              <w:rPr>
                <w:rFonts w:ascii="Arial" w:hAnsi="Arial"/>
                <w:sz w:val="20"/>
                <w:szCs w:val="20"/>
              </w:rPr>
              <w:t>para</w:t>
            </w:r>
            <w:proofErr w:type="spellEnd"/>
            <w:r>
              <w:rPr>
                <w:rFonts w:ascii="Arial" w:hAnsi="Arial"/>
                <w:sz w:val="20"/>
                <w:szCs w:val="20"/>
              </w:rPr>
              <w:t>-educator</w:t>
            </w:r>
          </w:p>
        </w:tc>
        <w:tc>
          <w:tcPr>
            <w:tcW w:w="99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080" w:type="dxa"/>
            <w:shd w:val="clear" w:color="auto" w:fill="auto"/>
            <w:noWrap/>
            <w:vAlign w:val="bottom"/>
          </w:tcPr>
          <w:p w:rsidR="00177EC2" w:rsidRPr="005974A8" w:rsidRDefault="00177EC2" w:rsidP="00177EC2">
            <w:pPr>
              <w:rPr>
                <w:rFonts w:ascii="Arial" w:hAnsi="Arial"/>
                <w:sz w:val="20"/>
                <w:szCs w:val="20"/>
              </w:rPr>
            </w:pPr>
          </w:p>
        </w:tc>
        <w:tc>
          <w:tcPr>
            <w:tcW w:w="1170" w:type="dxa"/>
            <w:shd w:val="clear" w:color="auto" w:fill="auto"/>
            <w:noWrap/>
            <w:vAlign w:val="bottom"/>
          </w:tcPr>
          <w:p w:rsidR="00177EC2" w:rsidRPr="005974A8" w:rsidRDefault="00177EC2" w:rsidP="00177EC2">
            <w:pPr>
              <w:rPr>
                <w:rFonts w:ascii="Arial" w:hAnsi="Arial"/>
                <w:sz w:val="20"/>
                <w:szCs w:val="20"/>
              </w:rPr>
            </w:pP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rPr>
                <w:rFonts w:ascii="Arial" w:hAnsi="Arial"/>
                <w:sz w:val="20"/>
                <w:szCs w:val="20"/>
              </w:rPr>
            </w:pP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context</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pre</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unit</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post</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reflect</w:t>
            </w:r>
            <w:proofErr w:type="gramEnd"/>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bottom"/>
            <w:hideMark/>
          </w:tcPr>
          <w:p w:rsidR="00177EC2" w:rsidRPr="005974A8" w:rsidRDefault="00177EC2" w:rsidP="00177EC2">
            <w:pPr>
              <w:jc w:val="center"/>
              <w:rPr>
                <w:rFonts w:ascii="Arial" w:hAnsi="Arial"/>
                <w:sz w:val="20"/>
                <w:szCs w:val="20"/>
              </w:rPr>
            </w:pPr>
            <w:proofErr w:type="gramStart"/>
            <w:r w:rsidRPr="005974A8">
              <w:rPr>
                <w:rFonts w:ascii="Arial" w:hAnsi="Arial"/>
                <w:sz w:val="20"/>
                <w:szCs w:val="20"/>
              </w:rPr>
              <w:t>total</w:t>
            </w:r>
            <w:proofErr w:type="gramEnd"/>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A</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0</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4</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3</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Pr>
                <w:rFonts w:ascii="Arial" w:hAnsi="Arial"/>
                <w:sz w:val="20"/>
                <w:szCs w:val="20"/>
              </w:rPr>
              <w:t>16</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B</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Pr>
                <w:rFonts w:ascii="Arial" w:hAnsi="Arial"/>
                <w:sz w:val="20"/>
                <w:szCs w:val="20"/>
              </w:rPr>
              <w:t>25</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C</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Pr>
                <w:rFonts w:ascii="Arial" w:hAnsi="Arial"/>
                <w:sz w:val="20"/>
                <w:szCs w:val="20"/>
              </w:rPr>
              <w:t>25</w:t>
            </w:r>
          </w:p>
        </w:tc>
      </w:tr>
      <w:tr w:rsidR="00177EC2" w:rsidRPr="005974A8" w:rsidTr="00177EC2">
        <w:trPr>
          <w:trHeight w:val="240"/>
        </w:trPr>
        <w:tc>
          <w:tcPr>
            <w:tcW w:w="1188" w:type="dxa"/>
            <w:shd w:val="clear" w:color="auto" w:fill="auto"/>
            <w:noWrap/>
            <w:vAlign w:val="bottom"/>
            <w:hideMark/>
          </w:tcPr>
          <w:p w:rsidR="00177EC2" w:rsidRPr="005974A8" w:rsidRDefault="00177EC2" w:rsidP="00177EC2">
            <w:pPr>
              <w:jc w:val="center"/>
              <w:rPr>
                <w:rFonts w:ascii="Arial" w:hAnsi="Arial"/>
                <w:sz w:val="20"/>
                <w:szCs w:val="20"/>
              </w:rPr>
            </w:pPr>
            <w:r w:rsidRPr="005974A8">
              <w:rPr>
                <w:rFonts w:ascii="Arial" w:hAnsi="Arial"/>
                <w:sz w:val="20"/>
                <w:szCs w:val="20"/>
              </w:rPr>
              <w:t>D</w:t>
            </w:r>
          </w:p>
        </w:tc>
        <w:tc>
          <w:tcPr>
            <w:tcW w:w="810" w:type="dxa"/>
            <w:shd w:val="clear" w:color="auto" w:fill="auto"/>
            <w:noWrap/>
            <w:vAlign w:val="bottom"/>
            <w:hideMark/>
          </w:tcPr>
          <w:p w:rsidR="00177EC2" w:rsidRPr="005974A8" w:rsidRDefault="00177EC2" w:rsidP="00177EC2">
            <w:pPr>
              <w:jc w:val="center"/>
              <w:rPr>
                <w:rFonts w:ascii="Arial" w:hAnsi="Arial"/>
                <w:sz w:val="20"/>
                <w:szCs w:val="20"/>
              </w:rPr>
            </w:pPr>
          </w:p>
        </w:tc>
        <w:tc>
          <w:tcPr>
            <w:tcW w:w="99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hideMark/>
          </w:tcPr>
          <w:p w:rsidR="00177EC2" w:rsidRPr="005974A8" w:rsidRDefault="00177EC2" w:rsidP="00177EC2">
            <w:pPr>
              <w:jc w:val="center"/>
              <w:rPr>
                <w:rFonts w:ascii="Arial" w:hAnsi="Arial"/>
                <w:sz w:val="20"/>
                <w:szCs w:val="20"/>
              </w:rPr>
            </w:pPr>
          </w:p>
        </w:tc>
        <w:tc>
          <w:tcPr>
            <w:tcW w:w="1170" w:type="dxa"/>
            <w:shd w:val="clear" w:color="auto" w:fill="auto"/>
            <w:noWrap/>
            <w:vAlign w:val="center"/>
            <w:hideMark/>
          </w:tcPr>
          <w:p w:rsidR="00177EC2" w:rsidRPr="005974A8" w:rsidRDefault="00177EC2" w:rsidP="00177EC2">
            <w:pPr>
              <w:jc w:val="center"/>
              <w:rPr>
                <w:rFonts w:ascii="Arial" w:hAnsi="Arial"/>
                <w:sz w:val="20"/>
                <w:szCs w:val="20"/>
              </w:rPr>
            </w:pPr>
            <w:r>
              <w:rPr>
                <w:rFonts w:ascii="Arial" w:hAnsi="Arial"/>
                <w:sz w:val="20"/>
                <w:szCs w:val="20"/>
              </w:rPr>
              <w:t>25</w:t>
            </w:r>
          </w:p>
        </w:tc>
      </w:tr>
      <w:tr w:rsidR="00177EC2" w:rsidRPr="005974A8" w:rsidTr="00177EC2">
        <w:trPr>
          <w:trHeight w:val="240"/>
        </w:trPr>
        <w:tc>
          <w:tcPr>
            <w:tcW w:w="1188" w:type="dxa"/>
            <w:shd w:val="clear" w:color="auto" w:fill="auto"/>
            <w:noWrap/>
            <w:vAlign w:val="bottom"/>
          </w:tcPr>
          <w:p w:rsidR="00177EC2" w:rsidRPr="005974A8" w:rsidRDefault="00177EC2" w:rsidP="00177EC2">
            <w:pPr>
              <w:jc w:val="center"/>
              <w:rPr>
                <w:rFonts w:ascii="Arial" w:hAnsi="Arial"/>
                <w:sz w:val="20"/>
                <w:szCs w:val="20"/>
              </w:rPr>
            </w:pPr>
          </w:p>
        </w:tc>
        <w:tc>
          <w:tcPr>
            <w:tcW w:w="810" w:type="dxa"/>
            <w:shd w:val="clear" w:color="auto" w:fill="auto"/>
            <w:noWrap/>
            <w:vAlign w:val="bottom"/>
          </w:tcPr>
          <w:p w:rsidR="00177EC2" w:rsidRPr="005974A8" w:rsidRDefault="00177EC2" w:rsidP="00177EC2">
            <w:pPr>
              <w:jc w:val="center"/>
              <w:rPr>
                <w:rFonts w:ascii="Arial" w:hAnsi="Arial"/>
                <w:sz w:val="20"/>
                <w:szCs w:val="20"/>
              </w:rPr>
            </w:pPr>
          </w:p>
        </w:tc>
        <w:tc>
          <w:tcPr>
            <w:tcW w:w="99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170" w:type="dxa"/>
            <w:shd w:val="clear" w:color="auto" w:fill="auto"/>
            <w:noWrap/>
            <w:vAlign w:val="bottom"/>
          </w:tcPr>
          <w:p w:rsidR="00177EC2" w:rsidRPr="005974A8" w:rsidRDefault="00177EC2" w:rsidP="00177EC2">
            <w:pPr>
              <w:jc w:val="center"/>
              <w:rPr>
                <w:rFonts w:ascii="Arial" w:hAnsi="Arial"/>
                <w:sz w:val="20"/>
                <w:szCs w:val="20"/>
              </w:rPr>
            </w:pPr>
          </w:p>
        </w:tc>
      </w:tr>
      <w:tr w:rsidR="00177EC2" w:rsidRPr="005974A8" w:rsidTr="00177EC2">
        <w:trPr>
          <w:trHeight w:val="240"/>
        </w:trPr>
        <w:tc>
          <w:tcPr>
            <w:tcW w:w="1188" w:type="dxa"/>
            <w:shd w:val="clear" w:color="auto" w:fill="auto"/>
            <w:noWrap/>
            <w:vAlign w:val="bottom"/>
          </w:tcPr>
          <w:p w:rsidR="00177EC2" w:rsidRPr="005974A8" w:rsidRDefault="00177EC2" w:rsidP="00177EC2">
            <w:pPr>
              <w:jc w:val="center"/>
              <w:rPr>
                <w:rFonts w:ascii="Arial" w:hAnsi="Arial"/>
                <w:sz w:val="20"/>
                <w:szCs w:val="20"/>
              </w:rPr>
            </w:pPr>
            <w:proofErr w:type="gramStart"/>
            <w:r>
              <w:rPr>
                <w:rFonts w:ascii="Arial" w:hAnsi="Arial"/>
                <w:sz w:val="20"/>
                <w:szCs w:val="20"/>
              </w:rPr>
              <w:t>averages</w:t>
            </w:r>
            <w:proofErr w:type="gramEnd"/>
          </w:p>
        </w:tc>
        <w:tc>
          <w:tcPr>
            <w:tcW w:w="810" w:type="dxa"/>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N=4</w:t>
            </w:r>
          </w:p>
        </w:tc>
        <w:tc>
          <w:tcPr>
            <w:tcW w:w="990" w:type="dxa"/>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5</w:t>
            </w:r>
          </w:p>
        </w:tc>
        <w:tc>
          <w:tcPr>
            <w:tcW w:w="1080" w:type="dxa"/>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3.75</w:t>
            </w:r>
          </w:p>
        </w:tc>
        <w:tc>
          <w:tcPr>
            <w:tcW w:w="1080" w:type="dxa"/>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4.75</w:t>
            </w:r>
          </w:p>
        </w:tc>
        <w:tc>
          <w:tcPr>
            <w:tcW w:w="1080" w:type="dxa"/>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4.75</w:t>
            </w:r>
          </w:p>
        </w:tc>
        <w:tc>
          <w:tcPr>
            <w:tcW w:w="1080" w:type="dxa"/>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4.5</w:t>
            </w: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170" w:type="dxa"/>
            <w:shd w:val="clear" w:color="auto" w:fill="auto"/>
            <w:noWrap/>
            <w:vAlign w:val="bottom"/>
          </w:tcPr>
          <w:p w:rsidR="00177EC2" w:rsidRPr="005974A8" w:rsidRDefault="00177EC2" w:rsidP="00177EC2">
            <w:pPr>
              <w:jc w:val="center"/>
              <w:rPr>
                <w:rFonts w:ascii="Arial" w:hAnsi="Arial"/>
                <w:sz w:val="20"/>
                <w:szCs w:val="20"/>
              </w:rPr>
            </w:pPr>
            <w:r>
              <w:rPr>
                <w:rFonts w:ascii="Arial" w:hAnsi="Arial"/>
                <w:sz w:val="20"/>
                <w:szCs w:val="20"/>
              </w:rPr>
              <w:t>22.75</w:t>
            </w:r>
          </w:p>
        </w:tc>
      </w:tr>
      <w:tr w:rsidR="00177EC2" w:rsidRPr="005974A8" w:rsidTr="00177EC2">
        <w:trPr>
          <w:trHeight w:val="240"/>
        </w:trPr>
        <w:tc>
          <w:tcPr>
            <w:tcW w:w="1188" w:type="dxa"/>
            <w:shd w:val="clear" w:color="auto" w:fill="auto"/>
            <w:noWrap/>
            <w:vAlign w:val="bottom"/>
          </w:tcPr>
          <w:p w:rsidR="00177EC2" w:rsidRPr="005974A8" w:rsidRDefault="00177EC2" w:rsidP="00177EC2">
            <w:pPr>
              <w:jc w:val="center"/>
              <w:rPr>
                <w:rFonts w:ascii="Arial" w:hAnsi="Arial"/>
                <w:sz w:val="20"/>
                <w:szCs w:val="20"/>
              </w:rPr>
            </w:pPr>
          </w:p>
        </w:tc>
        <w:tc>
          <w:tcPr>
            <w:tcW w:w="810" w:type="dxa"/>
            <w:shd w:val="clear" w:color="auto" w:fill="auto"/>
            <w:noWrap/>
            <w:vAlign w:val="bottom"/>
          </w:tcPr>
          <w:p w:rsidR="00177EC2" w:rsidRPr="005974A8" w:rsidRDefault="00177EC2" w:rsidP="00177EC2">
            <w:pPr>
              <w:jc w:val="center"/>
              <w:rPr>
                <w:rFonts w:ascii="Arial" w:hAnsi="Arial"/>
                <w:sz w:val="20"/>
                <w:szCs w:val="20"/>
              </w:rPr>
            </w:pPr>
          </w:p>
        </w:tc>
        <w:tc>
          <w:tcPr>
            <w:tcW w:w="99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080" w:type="dxa"/>
            <w:shd w:val="clear" w:color="auto" w:fill="auto"/>
            <w:noWrap/>
            <w:vAlign w:val="bottom"/>
          </w:tcPr>
          <w:p w:rsidR="00177EC2" w:rsidRPr="005974A8" w:rsidRDefault="00177EC2" w:rsidP="00177EC2">
            <w:pPr>
              <w:jc w:val="center"/>
              <w:rPr>
                <w:rFonts w:ascii="Arial" w:hAnsi="Arial"/>
                <w:sz w:val="20"/>
                <w:szCs w:val="20"/>
              </w:rPr>
            </w:pPr>
          </w:p>
        </w:tc>
        <w:tc>
          <w:tcPr>
            <w:tcW w:w="1170" w:type="dxa"/>
            <w:shd w:val="clear" w:color="auto" w:fill="auto"/>
            <w:noWrap/>
            <w:vAlign w:val="bottom"/>
          </w:tcPr>
          <w:p w:rsidR="00177EC2" w:rsidRPr="005974A8" w:rsidRDefault="00177EC2" w:rsidP="00177EC2">
            <w:pPr>
              <w:jc w:val="center"/>
              <w:rPr>
                <w:rFonts w:ascii="Arial" w:hAnsi="Arial"/>
                <w:sz w:val="20"/>
                <w:szCs w:val="20"/>
              </w:rPr>
            </w:pPr>
          </w:p>
        </w:tc>
      </w:tr>
    </w:tbl>
    <w:p w:rsidR="005534A9" w:rsidRPr="005534A9" w:rsidRDefault="005534A9" w:rsidP="005534A9">
      <w:pPr>
        <w:pStyle w:val="Body1"/>
        <w:ind w:left="1080"/>
        <w:rPr>
          <w:rFonts w:hAnsi="Arial Unicode MS"/>
        </w:rPr>
      </w:pPr>
    </w:p>
    <w:p w:rsidR="00264662" w:rsidRDefault="00264662" w:rsidP="00264662">
      <w:pPr>
        <w:pStyle w:val="Body1"/>
        <w:numPr>
          <w:ilvl w:val="0"/>
          <w:numId w:val="1"/>
        </w:numPr>
        <w:rPr>
          <w:rFonts w:hAnsi="Arial Unicode MS"/>
        </w:rPr>
      </w:pPr>
      <w:r>
        <w:rPr>
          <w:rFonts w:hAnsi="Arial Unicode MS"/>
          <w:b/>
        </w:rPr>
        <w:t xml:space="preserve">Conclusions:  </w:t>
      </w:r>
      <w:r>
        <w:rPr>
          <w:rFonts w:hAnsi="Arial Unicode MS"/>
        </w:rPr>
        <w:t>Summarize your conclusions and the implications for teaching and learning in your department. Most importantly answer the following question: What did you learn from this assessment and how will it impact the teaching/learning process in your department?</w:t>
      </w:r>
    </w:p>
    <w:p w:rsidR="00264662" w:rsidRDefault="00264662" w:rsidP="00264662">
      <w:pPr>
        <w:pStyle w:val="Body1"/>
        <w:ind w:left="1080"/>
        <w:rPr>
          <w:rFonts w:hAnsi="Arial Unicode MS"/>
          <w:b/>
        </w:rPr>
      </w:pPr>
    </w:p>
    <w:p w:rsidR="00264662" w:rsidRDefault="005534A9" w:rsidP="00264662">
      <w:pPr>
        <w:pStyle w:val="Body1"/>
        <w:ind w:left="1080"/>
        <w:rPr>
          <w:rFonts w:hAnsi="Arial Unicode MS"/>
        </w:rPr>
      </w:pPr>
      <w:r>
        <w:rPr>
          <w:rFonts w:hAnsi="Arial Unicode MS"/>
        </w:rPr>
        <w:t>The ability to plan and present lessons that lead toward student success and learning is a key component for teacher effectiveness.  The results of our teacher work sample assignment indicate that our candidates are performing at an acceptable level when evaluated by university supervisors.</w:t>
      </w:r>
    </w:p>
    <w:p w:rsidR="00264662" w:rsidRPr="00DD6F00" w:rsidRDefault="00264662" w:rsidP="00264662">
      <w:pPr>
        <w:pStyle w:val="Body1"/>
        <w:rPr>
          <w:rFonts w:hAnsi="Arial Unicode MS"/>
        </w:rPr>
      </w:pPr>
    </w:p>
    <w:p w:rsidR="00264662" w:rsidRDefault="00264662" w:rsidP="00264662">
      <w:pPr>
        <w:pStyle w:val="Body1"/>
        <w:numPr>
          <w:ilvl w:val="0"/>
          <w:numId w:val="1"/>
        </w:numPr>
        <w:rPr>
          <w:rFonts w:hAnsi="Arial Unicode MS"/>
        </w:rPr>
      </w:pPr>
      <w:r w:rsidRPr="00DD6F00">
        <w:rPr>
          <w:rFonts w:hAnsi="Arial Unicode MS"/>
          <w:b/>
        </w:rPr>
        <w:t>Action Plan:</w:t>
      </w:r>
      <w:r w:rsidRPr="00DD6F00">
        <w:rPr>
          <w:rFonts w:hAnsi="Arial Unicode MS"/>
        </w:rPr>
        <w:t xml:space="preserve"> As a result of this assessment, outline what your department will do and what timeline will be followed for making any changes.</w:t>
      </w:r>
    </w:p>
    <w:p w:rsidR="00143663" w:rsidRDefault="00143663" w:rsidP="00143663">
      <w:pPr>
        <w:pStyle w:val="Body1"/>
        <w:ind w:left="1080"/>
        <w:rPr>
          <w:rFonts w:hAnsi="Arial Unicode MS"/>
        </w:rPr>
      </w:pPr>
    </w:p>
    <w:p w:rsidR="00143663" w:rsidRDefault="00143663" w:rsidP="00143663">
      <w:pPr>
        <w:pStyle w:val="Body1"/>
        <w:ind w:left="1080"/>
        <w:rPr>
          <w:rFonts w:hAnsi="Arial Unicode MS"/>
        </w:rPr>
      </w:pPr>
      <w:r>
        <w:rPr>
          <w:rFonts w:hAnsi="Arial Unicode MS"/>
        </w:rPr>
        <w:t xml:space="preserve">In looking at the results and more importantly at the scoring rubric it was determined that a revision needed to be made in order to </w:t>
      </w:r>
      <w:r>
        <w:rPr>
          <w:rFonts w:hAnsi="Arial Unicode MS"/>
        </w:rPr>
        <w:t>“</w:t>
      </w:r>
      <w:r>
        <w:rPr>
          <w:rFonts w:hAnsi="Arial Unicode MS"/>
        </w:rPr>
        <w:t>weight</w:t>
      </w:r>
      <w:r>
        <w:rPr>
          <w:rFonts w:hAnsi="Arial Unicode MS"/>
        </w:rPr>
        <w:t>”</w:t>
      </w:r>
      <w:r>
        <w:rPr>
          <w:rFonts w:hAnsi="Arial Unicode MS"/>
        </w:rPr>
        <w:t xml:space="preserve"> the individual sub-scores based on the importance of the task as determined by the teacher education faculty.  It was also determined that a greater differentiation needed to be included in the rubric descriptors that would go beyond counting incidences of items.</w:t>
      </w:r>
    </w:p>
    <w:p w:rsidR="00143663" w:rsidRDefault="00143663" w:rsidP="00143663">
      <w:pPr>
        <w:pStyle w:val="Body1"/>
        <w:ind w:left="1080"/>
        <w:rPr>
          <w:rFonts w:hAnsi="Arial Unicode MS"/>
        </w:rPr>
      </w:pPr>
    </w:p>
    <w:p w:rsidR="00143663" w:rsidRDefault="00143663" w:rsidP="00143663">
      <w:pPr>
        <w:pStyle w:val="Body1"/>
        <w:ind w:left="1080"/>
        <w:rPr>
          <w:rFonts w:hAnsi="Arial Unicode MS"/>
        </w:rPr>
      </w:pPr>
      <w:r>
        <w:rPr>
          <w:rFonts w:hAnsi="Arial Unicode MS"/>
        </w:rPr>
        <w:t xml:space="preserve">The rubric used in spring 2015 is included below as well as the revision of the rubric that will be used in fall of 2015 and beyond.  </w:t>
      </w:r>
    </w:p>
    <w:p w:rsidR="00143663" w:rsidRDefault="00143663" w:rsidP="00143663">
      <w:pPr>
        <w:pStyle w:val="Body1"/>
        <w:ind w:left="1080"/>
        <w:rPr>
          <w:rFonts w:hAnsi="Arial Unicode MS"/>
        </w:rPr>
      </w:pPr>
    </w:p>
    <w:p w:rsidR="00264662" w:rsidRDefault="00143663" w:rsidP="008E5B9C">
      <w:pPr>
        <w:pStyle w:val="Body1"/>
        <w:ind w:left="1080"/>
        <w:rPr>
          <w:rFonts w:hAnsi="Arial Unicode MS"/>
        </w:rPr>
      </w:pPr>
      <w:r>
        <w:rPr>
          <w:rFonts w:hAnsi="Arial Unicode MS"/>
        </w:rPr>
        <w:t xml:space="preserve">The assessment of lesson planning and presentation as evaluated using the Teacher Work Sample will be the focus of assessment of the effectiveness of candidates in the OPS Para-Educator Program again in 2015-2016.  </w:t>
      </w:r>
      <w:r w:rsidR="008E5B9C">
        <w:rPr>
          <w:rFonts w:hAnsi="Arial Unicode MS"/>
        </w:rPr>
        <w:t>The training of supervisors in using the rubric will be reviewed and consistency of rating determiners will be a goal of the training.  Data will be gathered on the OPS cohort members and the on-campus cohort members to provide a comparison of results.  Further revisions and training may be done following review and analysis of results.</w:t>
      </w:r>
    </w:p>
    <w:p w:rsidR="008E5B9C" w:rsidRDefault="008E5B9C" w:rsidP="008E5B9C">
      <w:pPr>
        <w:pStyle w:val="Body1"/>
        <w:ind w:left="1080"/>
        <w:rPr>
          <w:rFonts w:hAnsi="Arial Unicode MS"/>
        </w:rPr>
      </w:pPr>
    </w:p>
    <w:p w:rsidR="00264662" w:rsidRDefault="00264662" w:rsidP="00264662">
      <w:pPr>
        <w:pStyle w:val="Body1"/>
        <w:ind w:left="1440"/>
        <w:rPr>
          <w:rFonts w:hAnsi="Arial Unicode MS"/>
        </w:rPr>
      </w:pPr>
    </w:p>
    <w:p w:rsidR="00264662" w:rsidRDefault="00264662" w:rsidP="00264662">
      <w:pPr>
        <w:pStyle w:val="Body1"/>
        <w:ind w:left="1440"/>
        <w:rPr>
          <w:rFonts w:hAnsi="Arial Unicode MS"/>
        </w:rPr>
      </w:pPr>
    </w:p>
    <w:p w:rsidR="00264662" w:rsidRDefault="00264662" w:rsidP="00264662"/>
    <w:p w:rsidR="00264662" w:rsidRDefault="00264662" w:rsidP="00264662"/>
    <w:p w:rsidR="00264662" w:rsidRDefault="00264662" w:rsidP="00264662"/>
    <w:p w:rsidR="00264662" w:rsidRDefault="00264662" w:rsidP="00264662"/>
    <w:tbl>
      <w:tblPr>
        <w:tblW w:w="10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860"/>
        <w:gridCol w:w="1620"/>
        <w:gridCol w:w="1800"/>
        <w:gridCol w:w="1440"/>
        <w:gridCol w:w="1920"/>
      </w:tblGrid>
      <w:tr w:rsidR="00264662" w:rsidTr="00264662">
        <w:tblPrEx>
          <w:tblCellMar>
            <w:top w:w="0" w:type="dxa"/>
            <w:bottom w:w="0" w:type="dxa"/>
          </w:tblCellMar>
        </w:tblPrEx>
        <w:trPr>
          <w:cantSplit/>
        </w:trPr>
        <w:tc>
          <w:tcPr>
            <w:tcW w:w="10020" w:type="dxa"/>
            <w:gridSpan w:val="6"/>
          </w:tcPr>
          <w:p w:rsidR="00264662" w:rsidRDefault="00264662" w:rsidP="00264662">
            <w:pPr>
              <w:pStyle w:val="Heading1"/>
              <w:rPr>
                <w:rFonts w:ascii="Tahoma" w:hAnsi="Tahoma" w:cs="Tahoma"/>
                <w:sz w:val="20"/>
              </w:rPr>
            </w:pPr>
            <w:r>
              <w:rPr>
                <w:rFonts w:ascii="Tahoma" w:hAnsi="Tahoma" w:cs="Tahoma"/>
                <w:noProof/>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-806450</wp:posOffset>
                      </wp:positionV>
                      <wp:extent cx="6324600" cy="685800"/>
                      <wp:effectExtent l="0" t="254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85800"/>
                              </a:xfrm>
                              <a:prstGeom prst="rect">
                                <a:avLst/>
                              </a:prstGeom>
                              <a:solidFill>
                                <a:srgbClr val="FFFFFF"/>
                              </a:solidFill>
                              <a:ln w="9525">
                                <a:solidFill>
                                  <a:srgbClr val="000000"/>
                                </a:solidFill>
                                <a:miter lim="800000"/>
                                <a:headEnd/>
                                <a:tailEnd/>
                              </a:ln>
                            </wps:spPr>
                            <wps:txbx>
                              <w:txbxContent>
                                <w:p w:rsidR="00143663" w:rsidRDefault="00143663" w:rsidP="00264662">
                                  <w:pPr>
                                    <w:jc w:val="center"/>
                                    <w:rPr>
                                      <w:rFonts w:ascii="Tahoma" w:hAnsi="Tahoma" w:cs="Tahoma"/>
                                      <w:b/>
                                      <w:bCs/>
                                      <w:sz w:val="20"/>
                                    </w:rPr>
                                  </w:pPr>
                                  <w:r>
                                    <w:rPr>
                                      <w:rFonts w:ascii="Tahoma" w:hAnsi="Tahoma" w:cs="Tahoma"/>
                                      <w:b/>
                                      <w:bCs/>
                                      <w:sz w:val="20"/>
                                    </w:rPr>
                                    <w:tab/>
                                  </w:r>
                                  <w:r>
                                    <w:rPr>
                                      <w:rFonts w:ascii="Tahoma" w:hAnsi="Tahoma" w:cs="Tahoma"/>
                                      <w:b/>
                                      <w:bCs/>
                                      <w:sz w:val="20"/>
                                    </w:rPr>
                                    <w:tab/>
                                    <w:t>Teacher Work Sample - Scoring Rubric</w:t>
                                  </w:r>
                                  <w:r w:rsidR="008E5B9C">
                                    <w:rPr>
                                      <w:rFonts w:ascii="Tahoma" w:hAnsi="Tahoma" w:cs="Tahoma"/>
                                      <w:b/>
                                      <w:bCs/>
                                      <w:sz w:val="20"/>
                                    </w:rPr>
                                    <w:t xml:space="preserve"> – Spring 2015</w:t>
                                  </w:r>
                                  <w:r>
                                    <w:rPr>
                                      <w:rFonts w:ascii="Tahoma" w:hAnsi="Tahoma" w:cs="Tahoma"/>
                                      <w:b/>
                                      <w:bCs/>
                                      <w:sz w:val="20"/>
                                    </w:rPr>
                                    <w:tab/>
                                  </w:r>
                                  <w:r>
                                    <w:rPr>
                                      <w:rFonts w:ascii="Tahoma" w:hAnsi="Tahoma" w:cs="Tahoma"/>
                                      <w:b/>
                                      <w:bCs/>
                                      <w:sz w:val="20"/>
                                    </w:rPr>
                                    <w:tab/>
                                  </w:r>
                                </w:p>
                                <w:p w:rsidR="00143663" w:rsidRDefault="00143663" w:rsidP="00264662">
                                  <w:pPr>
                                    <w:jc w:val="center"/>
                                    <w:rPr>
                                      <w:rFonts w:ascii="Tahoma" w:hAnsi="Tahoma" w:cs="Tahoma"/>
                                      <w:b/>
                                      <w:bCs/>
                                      <w:sz w:val="20"/>
                                    </w:rPr>
                                  </w:pPr>
                                  <w:r>
                                    <w:rPr>
                                      <w:rFonts w:ascii="Tahoma" w:hAnsi="Tahoma" w:cs="Tahoma"/>
                                      <w:b/>
                                      <w:bCs/>
                                      <w:sz w:val="20"/>
                                    </w:rPr>
                                    <w:t>Name:</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Evaluator:</w:t>
                                  </w:r>
                                  <w:r>
                                    <w:rPr>
                                      <w:rFonts w:ascii="Tahoma" w:hAnsi="Tahoma" w:cs="Tahoma"/>
                                      <w:b/>
                                      <w:bCs/>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5pt;margin-top:-63.45pt;width:4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">
                      <v:textbox>
                        <w:txbxContent>
                          <w:p w:rsidR="00143663" w:rsidRDefault="00143663" w:rsidP="00264662">
                            <w:pPr>
                              <w:jc w:val="center"/>
                              <w:rPr>
                                <w:rFonts w:ascii="Tahoma" w:hAnsi="Tahoma" w:cs="Tahoma"/>
                                <w:b/>
                                <w:bCs/>
                                <w:sz w:val="20"/>
                              </w:rPr>
                            </w:pPr>
                            <w:r>
                              <w:rPr>
                                <w:rFonts w:ascii="Tahoma" w:hAnsi="Tahoma" w:cs="Tahoma"/>
                                <w:b/>
                                <w:bCs/>
                                <w:sz w:val="20"/>
                              </w:rPr>
                              <w:tab/>
                            </w:r>
                            <w:r>
                              <w:rPr>
                                <w:rFonts w:ascii="Tahoma" w:hAnsi="Tahoma" w:cs="Tahoma"/>
                                <w:b/>
                                <w:bCs/>
                                <w:sz w:val="20"/>
                              </w:rPr>
                              <w:tab/>
                              <w:t>Teacher Work Sample - Scoring Rubric</w:t>
                            </w:r>
                            <w:r w:rsidR="008E5B9C">
                              <w:rPr>
                                <w:rFonts w:ascii="Tahoma" w:hAnsi="Tahoma" w:cs="Tahoma"/>
                                <w:b/>
                                <w:bCs/>
                                <w:sz w:val="20"/>
                              </w:rPr>
                              <w:t xml:space="preserve"> – Spring 2015</w:t>
                            </w:r>
                            <w:r>
                              <w:rPr>
                                <w:rFonts w:ascii="Tahoma" w:hAnsi="Tahoma" w:cs="Tahoma"/>
                                <w:b/>
                                <w:bCs/>
                                <w:sz w:val="20"/>
                              </w:rPr>
                              <w:tab/>
                            </w:r>
                            <w:r>
                              <w:rPr>
                                <w:rFonts w:ascii="Tahoma" w:hAnsi="Tahoma" w:cs="Tahoma"/>
                                <w:b/>
                                <w:bCs/>
                                <w:sz w:val="20"/>
                              </w:rPr>
                              <w:tab/>
                            </w:r>
                          </w:p>
                          <w:p w:rsidR="00143663" w:rsidRDefault="00143663" w:rsidP="00264662">
                            <w:pPr>
                              <w:jc w:val="center"/>
                              <w:rPr>
                                <w:rFonts w:ascii="Tahoma" w:hAnsi="Tahoma" w:cs="Tahoma"/>
                                <w:b/>
                                <w:bCs/>
                                <w:sz w:val="20"/>
                              </w:rPr>
                            </w:pPr>
                            <w:r>
                              <w:rPr>
                                <w:rFonts w:ascii="Tahoma" w:hAnsi="Tahoma" w:cs="Tahoma"/>
                                <w:b/>
                                <w:bCs/>
                                <w:sz w:val="20"/>
                              </w:rPr>
                              <w:t>Name:</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Evaluator:</w:t>
                            </w:r>
                            <w:r>
                              <w:rPr>
                                <w:rFonts w:ascii="Tahoma" w:hAnsi="Tahoma" w:cs="Tahoma"/>
                                <w:b/>
                                <w:bCs/>
                                <w:sz w:val="20"/>
                              </w:rPr>
                              <w:tab/>
                            </w:r>
                          </w:p>
                        </w:txbxContent>
                      </v:textbox>
                    </v:shape>
                  </w:pict>
                </mc:Fallback>
              </mc:AlternateContent>
            </w:r>
            <w:r>
              <w:rPr>
                <w:rFonts w:ascii="Tahoma" w:hAnsi="Tahoma" w:cs="Tahoma"/>
                <w:sz w:val="20"/>
              </w:rPr>
              <w:t>The Context of Teaching</w:t>
            </w:r>
          </w:p>
          <w:p w:rsidR="00264662" w:rsidRPr="00307548" w:rsidRDefault="00264662" w:rsidP="00264662"/>
        </w:tc>
      </w:tr>
      <w:tr w:rsidR="00264662" w:rsidTr="00264662">
        <w:tblPrEx>
          <w:tblCellMar>
            <w:top w:w="0" w:type="dxa"/>
            <w:bottom w:w="0" w:type="dxa"/>
          </w:tblCellMar>
        </w:tblPrEx>
        <w:tc>
          <w:tcPr>
            <w:tcW w:w="1380" w:type="dxa"/>
          </w:tcPr>
          <w:p w:rsidR="00264662" w:rsidRDefault="00264662" w:rsidP="00264662">
            <w:pPr>
              <w:jc w:val="center"/>
              <w:rPr>
                <w:rFonts w:ascii="Tahoma" w:hAnsi="Tahoma" w:cs="Tahoma"/>
                <w:i/>
                <w:iCs/>
                <w:sz w:val="20"/>
              </w:rPr>
            </w:pPr>
            <w:r>
              <w:rPr>
                <w:rFonts w:ascii="Tahoma" w:hAnsi="Tahoma" w:cs="Tahoma"/>
                <w:i/>
                <w:iCs/>
                <w:sz w:val="20"/>
              </w:rPr>
              <w:t>Not evident</w:t>
            </w:r>
          </w:p>
          <w:p w:rsidR="00264662" w:rsidRDefault="00264662" w:rsidP="00264662">
            <w:pPr>
              <w:jc w:val="center"/>
              <w:rPr>
                <w:rFonts w:ascii="Tahoma" w:hAnsi="Tahoma" w:cs="Tahoma"/>
                <w:i/>
                <w:iCs/>
                <w:sz w:val="20"/>
              </w:rPr>
            </w:pPr>
            <w:r>
              <w:rPr>
                <w:rFonts w:ascii="Tahoma" w:hAnsi="Tahoma" w:cs="Tahoma"/>
                <w:i/>
                <w:iCs/>
                <w:sz w:val="20"/>
              </w:rPr>
              <w:t>0 points</w:t>
            </w:r>
          </w:p>
        </w:tc>
        <w:tc>
          <w:tcPr>
            <w:tcW w:w="1860" w:type="dxa"/>
          </w:tcPr>
          <w:p w:rsidR="00264662" w:rsidRDefault="00264662" w:rsidP="00264662">
            <w:pPr>
              <w:jc w:val="center"/>
              <w:rPr>
                <w:rFonts w:ascii="Tahoma" w:hAnsi="Tahoma" w:cs="Tahoma"/>
                <w:i/>
                <w:iCs/>
                <w:sz w:val="20"/>
              </w:rPr>
            </w:pPr>
            <w:r>
              <w:rPr>
                <w:rFonts w:ascii="Tahoma" w:hAnsi="Tahoma" w:cs="Tahoma"/>
                <w:i/>
                <w:iCs/>
                <w:sz w:val="20"/>
              </w:rPr>
              <w:t>Novice</w:t>
            </w:r>
          </w:p>
          <w:p w:rsidR="00264662" w:rsidRDefault="00264662" w:rsidP="00264662">
            <w:pPr>
              <w:jc w:val="center"/>
              <w:rPr>
                <w:rFonts w:ascii="Tahoma" w:hAnsi="Tahoma" w:cs="Tahoma"/>
                <w:i/>
                <w:iCs/>
                <w:sz w:val="20"/>
              </w:rPr>
            </w:pPr>
            <w:r>
              <w:rPr>
                <w:rFonts w:ascii="Tahoma" w:hAnsi="Tahoma" w:cs="Tahoma"/>
                <w:i/>
                <w:iCs/>
                <w:sz w:val="20"/>
              </w:rPr>
              <w:t>1 point</w:t>
            </w:r>
          </w:p>
        </w:tc>
        <w:tc>
          <w:tcPr>
            <w:tcW w:w="1620" w:type="dxa"/>
          </w:tcPr>
          <w:p w:rsidR="00264662" w:rsidRDefault="00264662" w:rsidP="00264662">
            <w:pPr>
              <w:jc w:val="center"/>
              <w:rPr>
                <w:rFonts w:ascii="Tahoma" w:hAnsi="Tahoma" w:cs="Tahoma"/>
                <w:i/>
                <w:iCs/>
                <w:sz w:val="20"/>
              </w:rPr>
            </w:pPr>
            <w:r>
              <w:rPr>
                <w:rFonts w:ascii="Tahoma" w:hAnsi="Tahoma" w:cs="Tahoma"/>
                <w:i/>
                <w:iCs/>
                <w:sz w:val="20"/>
              </w:rPr>
              <w:t>Developing</w:t>
            </w:r>
          </w:p>
          <w:p w:rsidR="00264662" w:rsidRDefault="00264662" w:rsidP="00264662">
            <w:pPr>
              <w:jc w:val="center"/>
              <w:rPr>
                <w:rFonts w:ascii="Tahoma" w:hAnsi="Tahoma" w:cs="Tahoma"/>
                <w:i/>
                <w:iCs/>
                <w:sz w:val="20"/>
              </w:rPr>
            </w:pPr>
            <w:r>
              <w:rPr>
                <w:rFonts w:ascii="Tahoma" w:hAnsi="Tahoma" w:cs="Tahoma"/>
                <w:i/>
                <w:iCs/>
                <w:sz w:val="20"/>
              </w:rPr>
              <w:t>2 points</w:t>
            </w:r>
          </w:p>
        </w:tc>
        <w:tc>
          <w:tcPr>
            <w:tcW w:w="1800" w:type="dxa"/>
          </w:tcPr>
          <w:p w:rsidR="00264662" w:rsidRDefault="00264662" w:rsidP="00264662">
            <w:pPr>
              <w:jc w:val="center"/>
              <w:rPr>
                <w:rFonts w:ascii="Tahoma" w:hAnsi="Tahoma" w:cs="Tahoma"/>
                <w:i/>
                <w:iCs/>
                <w:sz w:val="20"/>
              </w:rPr>
            </w:pPr>
            <w:r>
              <w:rPr>
                <w:rFonts w:ascii="Tahoma" w:hAnsi="Tahoma" w:cs="Tahoma"/>
                <w:i/>
                <w:iCs/>
                <w:sz w:val="20"/>
              </w:rPr>
              <w:t>Basic</w:t>
            </w:r>
          </w:p>
          <w:p w:rsidR="00264662" w:rsidRDefault="00264662" w:rsidP="00264662">
            <w:pPr>
              <w:jc w:val="center"/>
              <w:rPr>
                <w:rFonts w:ascii="Tahoma" w:hAnsi="Tahoma" w:cs="Tahoma"/>
                <w:i/>
                <w:iCs/>
                <w:sz w:val="20"/>
              </w:rPr>
            </w:pPr>
            <w:r>
              <w:rPr>
                <w:rFonts w:ascii="Tahoma" w:hAnsi="Tahoma" w:cs="Tahoma"/>
                <w:i/>
                <w:iCs/>
                <w:sz w:val="20"/>
              </w:rPr>
              <w:t>3 points</w:t>
            </w:r>
          </w:p>
        </w:tc>
        <w:tc>
          <w:tcPr>
            <w:tcW w:w="1440" w:type="dxa"/>
          </w:tcPr>
          <w:p w:rsidR="00264662" w:rsidRDefault="00264662" w:rsidP="00264662">
            <w:pPr>
              <w:jc w:val="center"/>
              <w:rPr>
                <w:rFonts w:ascii="Tahoma" w:hAnsi="Tahoma" w:cs="Tahoma"/>
                <w:i/>
                <w:iCs/>
                <w:sz w:val="20"/>
              </w:rPr>
            </w:pPr>
            <w:r>
              <w:rPr>
                <w:rFonts w:ascii="Tahoma" w:hAnsi="Tahoma" w:cs="Tahoma"/>
                <w:i/>
                <w:iCs/>
                <w:sz w:val="20"/>
              </w:rPr>
              <w:t>Expanding</w:t>
            </w:r>
          </w:p>
          <w:p w:rsidR="00264662" w:rsidRDefault="00264662" w:rsidP="00264662">
            <w:pPr>
              <w:jc w:val="center"/>
              <w:rPr>
                <w:rFonts w:ascii="Tahoma" w:hAnsi="Tahoma" w:cs="Tahoma"/>
                <w:i/>
                <w:iCs/>
                <w:sz w:val="20"/>
              </w:rPr>
            </w:pPr>
            <w:r>
              <w:rPr>
                <w:rFonts w:ascii="Tahoma" w:hAnsi="Tahoma" w:cs="Tahoma"/>
                <w:i/>
                <w:iCs/>
                <w:sz w:val="20"/>
              </w:rPr>
              <w:t>4 points</w:t>
            </w:r>
          </w:p>
        </w:tc>
        <w:tc>
          <w:tcPr>
            <w:tcW w:w="1920" w:type="dxa"/>
          </w:tcPr>
          <w:p w:rsidR="00264662" w:rsidRDefault="00264662" w:rsidP="00264662">
            <w:pPr>
              <w:jc w:val="center"/>
              <w:rPr>
                <w:rFonts w:ascii="Tahoma" w:hAnsi="Tahoma" w:cs="Tahoma"/>
                <w:i/>
                <w:iCs/>
                <w:sz w:val="20"/>
              </w:rPr>
            </w:pPr>
            <w:r>
              <w:rPr>
                <w:rFonts w:ascii="Tahoma" w:hAnsi="Tahoma" w:cs="Tahoma"/>
                <w:i/>
                <w:iCs/>
                <w:sz w:val="20"/>
              </w:rPr>
              <w:t>Proficient</w:t>
            </w:r>
          </w:p>
          <w:p w:rsidR="00264662" w:rsidRDefault="00264662" w:rsidP="00264662">
            <w:pPr>
              <w:jc w:val="center"/>
              <w:rPr>
                <w:rFonts w:ascii="Tahoma" w:hAnsi="Tahoma" w:cs="Tahoma"/>
                <w:i/>
                <w:iCs/>
                <w:sz w:val="20"/>
              </w:rPr>
            </w:pPr>
            <w:r>
              <w:rPr>
                <w:rFonts w:ascii="Tahoma" w:hAnsi="Tahoma" w:cs="Tahoma"/>
                <w:i/>
                <w:iCs/>
                <w:sz w:val="20"/>
              </w:rPr>
              <w:t>5 points</w:t>
            </w:r>
          </w:p>
          <w:p w:rsidR="00264662" w:rsidRDefault="00264662" w:rsidP="00264662">
            <w:pPr>
              <w:jc w:val="center"/>
              <w:rPr>
                <w:rFonts w:ascii="Tahoma" w:hAnsi="Tahoma" w:cs="Tahoma"/>
                <w:i/>
                <w:iCs/>
                <w:sz w:val="20"/>
              </w:rPr>
            </w:pPr>
          </w:p>
        </w:tc>
      </w:tr>
      <w:tr w:rsidR="00264662" w:rsidTr="00264662">
        <w:tblPrEx>
          <w:tblCellMar>
            <w:top w:w="0" w:type="dxa"/>
            <w:bottom w:w="0" w:type="dxa"/>
          </w:tblCellMar>
        </w:tblPrEx>
        <w:tc>
          <w:tcPr>
            <w:tcW w:w="1380" w:type="dxa"/>
          </w:tcPr>
          <w:p w:rsidR="00264662" w:rsidRDefault="00264662" w:rsidP="00264662">
            <w:pPr>
              <w:rPr>
                <w:rFonts w:ascii="Tahoma" w:hAnsi="Tahoma" w:cs="Tahoma"/>
                <w:sz w:val="20"/>
              </w:rPr>
            </w:pPr>
            <w:r>
              <w:rPr>
                <w:rFonts w:ascii="Tahoma" w:hAnsi="Tahoma" w:cs="Tahoma"/>
                <w:sz w:val="20"/>
              </w:rPr>
              <w:t>The TWS does not include the required elements of this piece.</w:t>
            </w:r>
          </w:p>
        </w:tc>
        <w:tc>
          <w:tcPr>
            <w:tcW w:w="1860" w:type="dxa"/>
          </w:tcPr>
          <w:p w:rsidR="00264662" w:rsidRDefault="00264662" w:rsidP="00264662">
            <w:pPr>
              <w:pStyle w:val="E-mailSignature"/>
              <w:rPr>
                <w:rFonts w:ascii="Tahoma" w:hAnsi="Tahoma" w:cs="Tahoma"/>
                <w:szCs w:val="24"/>
              </w:rPr>
            </w:pPr>
            <w:r>
              <w:rPr>
                <w:rFonts w:ascii="Tahoma" w:hAnsi="Tahoma" w:cs="Tahoma"/>
                <w:szCs w:val="24"/>
              </w:rPr>
              <w:t>The TWS has only one of the basic elements of grade level, subject area of the unit, and unique characteristics of the class.</w:t>
            </w:r>
          </w:p>
        </w:tc>
        <w:tc>
          <w:tcPr>
            <w:tcW w:w="1620" w:type="dxa"/>
          </w:tcPr>
          <w:p w:rsidR="00264662" w:rsidRDefault="00264662" w:rsidP="00264662">
            <w:pPr>
              <w:rPr>
                <w:rFonts w:ascii="Tahoma" w:hAnsi="Tahoma" w:cs="Tahoma"/>
                <w:sz w:val="20"/>
              </w:rPr>
            </w:pPr>
            <w:r>
              <w:rPr>
                <w:rFonts w:ascii="Tahoma" w:hAnsi="Tahoma" w:cs="Tahoma"/>
                <w:sz w:val="20"/>
              </w:rPr>
              <w:t>The TWS has two of the elements listed.</w:t>
            </w:r>
          </w:p>
        </w:tc>
        <w:tc>
          <w:tcPr>
            <w:tcW w:w="1800" w:type="dxa"/>
          </w:tcPr>
          <w:p w:rsidR="00264662" w:rsidRDefault="00264662" w:rsidP="00264662">
            <w:pPr>
              <w:rPr>
                <w:rFonts w:ascii="Tahoma" w:hAnsi="Tahoma" w:cs="Tahoma"/>
                <w:sz w:val="20"/>
              </w:rPr>
            </w:pPr>
            <w:r>
              <w:rPr>
                <w:rFonts w:ascii="Tahoma" w:hAnsi="Tahoma" w:cs="Tahoma"/>
                <w:sz w:val="20"/>
              </w:rPr>
              <w:t>The TWS includes all three elements:  grade level, subject area of the unit, and unique characteristics of the class.</w:t>
            </w:r>
          </w:p>
        </w:tc>
        <w:tc>
          <w:tcPr>
            <w:tcW w:w="1440" w:type="dxa"/>
          </w:tcPr>
          <w:p w:rsidR="00264662" w:rsidRDefault="00264662" w:rsidP="00264662">
            <w:pPr>
              <w:rPr>
                <w:rFonts w:ascii="Tahoma" w:hAnsi="Tahoma" w:cs="Tahoma"/>
                <w:sz w:val="20"/>
              </w:rPr>
            </w:pPr>
            <w:r>
              <w:rPr>
                <w:rFonts w:ascii="Tahoma" w:hAnsi="Tahoma" w:cs="Tahoma"/>
                <w:sz w:val="20"/>
              </w:rPr>
              <w:t>The TWS has the three basic elements as well as either class or individual needs.</w:t>
            </w:r>
          </w:p>
        </w:tc>
        <w:tc>
          <w:tcPr>
            <w:tcW w:w="1920" w:type="dxa"/>
          </w:tcPr>
          <w:p w:rsidR="00264662" w:rsidRDefault="00264662" w:rsidP="00264662">
            <w:pPr>
              <w:rPr>
                <w:rFonts w:ascii="Tahoma" w:hAnsi="Tahoma" w:cs="Tahoma"/>
                <w:sz w:val="20"/>
              </w:rPr>
            </w:pPr>
            <w:r>
              <w:rPr>
                <w:rFonts w:ascii="Tahoma" w:hAnsi="Tahoma" w:cs="Tahoma"/>
                <w:sz w:val="20"/>
              </w:rPr>
              <w:t>The TWS includes the required elements and expands to indicate both specific student learning and behavioral needs present.</w:t>
            </w:r>
          </w:p>
          <w:p w:rsidR="00264662" w:rsidRDefault="00264662" w:rsidP="00264662">
            <w:pPr>
              <w:rPr>
                <w:rFonts w:ascii="Tahoma" w:hAnsi="Tahoma" w:cs="Tahoma"/>
                <w:sz w:val="20"/>
              </w:rPr>
            </w:pPr>
          </w:p>
          <w:p w:rsidR="00264662" w:rsidRDefault="00264662" w:rsidP="00264662">
            <w:pPr>
              <w:rPr>
                <w:rFonts w:ascii="Tahoma" w:hAnsi="Tahoma" w:cs="Tahoma"/>
                <w:sz w:val="20"/>
              </w:rPr>
            </w:pPr>
          </w:p>
        </w:tc>
      </w:tr>
      <w:tr w:rsidR="00264662" w:rsidTr="00264662">
        <w:tblPrEx>
          <w:tblCellMar>
            <w:top w:w="0" w:type="dxa"/>
            <w:bottom w:w="0" w:type="dxa"/>
          </w:tblCellMar>
        </w:tblPrEx>
        <w:trPr>
          <w:cantSplit/>
        </w:trPr>
        <w:tc>
          <w:tcPr>
            <w:tcW w:w="10020" w:type="dxa"/>
            <w:gridSpan w:val="6"/>
          </w:tcPr>
          <w:p w:rsidR="00264662" w:rsidRDefault="00264662" w:rsidP="00264662">
            <w:pPr>
              <w:rPr>
                <w:rFonts w:ascii="Tahoma" w:hAnsi="Tahoma" w:cs="Tahoma"/>
                <w:b/>
                <w:bCs/>
                <w:sz w:val="20"/>
              </w:rPr>
            </w:pPr>
            <w:r>
              <w:rPr>
                <w:rFonts w:ascii="Tahoma" w:hAnsi="Tahoma" w:cs="Tahoma"/>
                <w:b/>
                <w:bCs/>
                <w:sz w:val="20"/>
              </w:rPr>
              <w:t>The Pre-Assessment Instrument</w:t>
            </w:r>
          </w:p>
          <w:p w:rsidR="00264662" w:rsidRDefault="00264662" w:rsidP="00264662">
            <w:pPr>
              <w:rPr>
                <w:rFonts w:ascii="Tahoma" w:hAnsi="Tahoma" w:cs="Tahoma"/>
                <w:b/>
                <w:bCs/>
                <w:sz w:val="20"/>
              </w:rPr>
            </w:pPr>
          </w:p>
        </w:tc>
      </w:tr>
      <w:tr w:rsidR="00264662" w:rsidTr="00264662">
        <w:tblPrEx>
          <w:tblCellMar>
            <w:top w:w="0" w:type="dxa"/>
            <w:bottom w:w="0" w:type="dxa"/>
          </w:tblCellMar>
        </w:tblPrEx>
        <w:tc>
          <w:tcPr>
            <w:tcW w:w="1380" w:type="dxa"/>
          </w:tcPr>
          <w:p w:rsidR="00264662" w:rsidRDefault="00264662" w:rsidP="00264662">
            <w:pPr>
              <w:jc w:val="center"/>
              <w:rPr>
                <w:rFonts w:ascii="Tahoma" w:hAnsi="Tahoma" w:cs="Tahoma"/>
                <w:i/>
                <w:iCs/>
                <w:sz w:val="20"/>
              </w:rPr>
            </w:pPr>
            <w:r>
              <w:rPr>
                <w:rFonts w:ascii="Tahoma" w:hAnsi="Tahoma" w:cs="Tahoma"/>
                <w:i/>
                <w:iCs/>
                <w:sz w:val="20"/>
              </w:rPr>
              <w:t>Not evident</w:t>
            </w:r>
          </w:p>
          <w:p w:rsidR="00264662" w:rsidRDefault="00264662" w:rsidP="00264662">
            <w:pPr>
              <w:jc w:val="center"/>
              <w:rPr>
                <w:rFonts w:ascii="Tahoma" w:hAnsi="Tahoma" w:cs="Tahoma"/>
                <w:i/>
                <w:iCs/>
                <w:sz w:val="20"/>
              </w:rPr>
            </w:pPr>
            <w:r>
              <w:rPr>
                <w:rFonts w:ascii="Tahoma" w:hAnsi="Tahoma" w:cs="Tahoma"/>
                <w:i/>
                <w:iCs/>
                <w:sz w:val="20"/>
              </w:rPr>
              <w:t>0 points</w:t>
            </w:r>
          </w:p>
        </w:tc>
        <w:tc>
          <w:tcPr>
            <w:tcW w:w="1860" w:type="dxa"/>
          </w:tcPr>
          <w:p w:rsidR="00264662" w:rsidRDefault="00264662" w:rsidP="00264662">
            <w:pPr>
              <w:jc w:val="center"/>
              <w:rPr>
                <w:rFonts w:ascii="Tahoma" w:hAnsi="Tahoma" w:cs="Tahoma"/>
                <w:i/>
                <w:iCs/>
                <w:sz w:val="20"/>
              </w:rPr>
            </w:pPr>
            <w:r>
              <w:rPr>
                <w:rFonts w:ascii="Tahoma" w:hAnsi="Tahoma" w:cs="Tahoma"/>
                <w:i/>
                <w:iCs/>
                <w:sz w:val="20"/>
              </w:rPr>
              <w:t>Novice</w:t>
            </w:r>
          </w:p>
          <w:p w:rsidR="00264662" w:rsidRDefault="00264662" w:rsidP="00264662">
            <w:pPr>
              <w:jc w:val="center"/>
              <w:rPr>
                <w:rFonts w:ascii="Tahoma" w:hAnsi="Tahoma" w:cs="Tahoma"/>
                <w:i/>
                <w:iCs/>
                <w:sz w:val="20"/>
              </w:rPr>
            </w:pPr>
            <w:r>
              <w:rPr>
                <w:rFonts w:ascii="Tahoma" w:hAnsi="Tahoma" w:cs="Tahoma"/>
                <w:i/>
                <w:iCs/>
                <w:sz w:val="20"/>
              </w:rPr>
              <w:t>1 point</w:t>
            </w:r>
          </w:p>
        </w:tc>
        <w:tc>
          <w:tcPr>
            <w:tcW w:w="1620" w:type="dxa"/>
          </w:tcPr>
          <w:p w:rsidR="00264662" w:rsidRDefault="00264662" w:rsidP="00264662">
            <w:pPr>
              <w:jc w:val="center"/>
              <w:rPr>
                <w:rFonts w:ascii="Tahoma" w:hAnsi="Tahoma" w:cs="Tahoma"/>
                <w:i/>
                <w:iCs/>
                <w:sz w:val="20"/>
              </w:rPr>
            </w:pPr>
            <w:r>
              <w:rPr>
                <w:rFonts w:ascii="Tahoma" w:hAnsi="Tahoma" w:cs="Tahoma"/>
                <w:i/>
                <w:iCs/>
                <w:sz w:val="20"/>
              </w:rPr>
              <w:t>Developing</w:t>
            </w:r>
          </w:p>
          <w:p w:rsidR="00264662" w:rsidRDefault="00264662" w:rsidP="00264662">
            <w:pPr>
              <w:jc w:val="center"/>
              <w:rPr>
                <w:rFonts w:ascii="Tahoma" w:hAnsi="Tahoma" w:cs="Tahoma"/>
                <w:i/>
                <w:iCs/>
                <w:sz w:val="20"/>
              </w:rPr>
            </w:pPr>
            <w:r>
              <w:rPr>
                <w:rFonts w:ascii="Tahoma" w:hAnsi="Tahoma" w:cs="Tahoma"/>
                <w:i/>
                <w:iCs/>
                <w:sz w:val="20"/>
              </w:rPr>
              <w:t>2 points</w:t>
            </w:r>
          </w:p>
        </w:tc>
        <w:tc>
          <w:tcPr>
            <w:tcW w:w="1800" w:type="dxa"/>
          </w:tcPr>
          <w:p w:rsidR="00264662" w:rsidRDefault="00264662" w:rsidP="00264662">
            <w:pPr>
              <w:jc w:val="center"/>
              <w:rPr>
                <w:rFonts w:ascii="Tahoma" w:hAnsi="Tahoma" w:cs="Tahoma"/>
                <w:i/>
                <w:iCs/>
                <w:sz w:val="20"/>
              </w:rPr>
            </w:pPr>
            <w:r>
              <w:rPr>
                <w:rFonts w:ascii="Tahoma" w:hAnsi="Tahoma" w:cs="Tahoma"/>
                <w:i/>
                <w:iCs/>
                <w:sz w:val="20"/>
              </w:rPr>
              <w:t>Basic</w:t>
            </w:r>
          </w:p>
          <w:p w:rsidR="00264662" w:rsidRDefault="00264662" w:rsidP="00264662">
            <w:pPr>
              <w:jc w:val="center"/>
              <w:rPr>
                <w:rFonts w:ascii="Tahoma" w:hAnsi="Tahoma" w:cs="Tahoma"/>
                <w:i/>
                <w:iCs/>
                <w:sz w:val="20"/>
              </w:rPr>
            </w:pPr>
            <w:r>
              <w:rPr>
                <w:rFonts w:ascii="Tahoma" w:hAnsi="Tahoma" w:cs="Tahoma"/>
                <w:i/>
                <w:iCs/>
                <w:sz w:val="20"/>
              </w:rPr>
              <w:t>3 points</w:t>
            </w:r>
          </w:p>
        </w:tc>
        <w:tc>
          <w:tcPr>
            <w:tcW w:w="1440" w:type="dxa"/>
          </w:tcPr>
          <w:p w:rsidR="00264662" w:rsidRDefault="00264662" w:rsidP="00264662">
            <w:pPr>
              <w:jc w:val="center"/>
              <w:rPr>
                <w:rFonts w:ascii="Tahoma" w:hAnsi="Tahoma" w:cs="Tahoma"/>
                <w:i/>
                <w:iCs/>
                <w:sz w:val="20"/>
              </w:rPr>
            </w:pPr>
            <w:r>
              <w:rPr>
                <w:rFonts w:ascii="Tahoma" w:hAnsi="Tahoma" w:cs="Tahoma"/>
                <w:i/>
                <w:iCs/>
                <w:sz w:val="20"/>
              </w:rPr>
              <w:t>Expanding</w:t>
            </w:r>
          </w:p>
          <w:p w:rsidR="00264662" w:rsidRDefault="00264662" w:rsidP="00264662">
            <w:pPr>
              <w:jc w:val="center"/>
              <w:rPr>
                <w:rFonts w:ascii="Tahoma" w:hAnsi="Tahoma" w:cs="Tahoma"/>
                <w:i/>
                <w:iCs/>
                <w:sz w:val="20"/>
              </w:rPr>
            </w:pPr>
            <w:r>
              <w:rPr>
                <w:rFonts w:ascii="Tahoma" w:hAnsi="Tahoma" w:cs="Tahoma"/>
                <w:i/>
                <w:iCs/>
                <w:sz w:val="20"/>
              </w:rPr>
              <w:t>4 points</w:t>
            </w:r>
          </w:p>
        </w:tc>
        <w:tc>
          <w:tcPr>
            <w:tcW w:w="1920" w:type="dxa"/>
          </w:tcPr>
          <w:p w:rsidR="00264662" w:rsidRDefault="00264662" w:rsidP="00264662">
            <w:pPr>
              <w:jc w:val="center"/>
              <w:rPr>
                <w:rFonts w:ascii="Tahoma" w:hAnsi="Tahoma" w:cs="Tahoma"/>
                <w:i/>
                <w:iCs/>
                <w:sz w:val="20"/>
              </w:rPr>
            </w:pPr>
            <w:r>
              <w:rPr>
                <w:rFonts w:ascii="Tahoma" w:hAnsi="Tahoma" w:cs="Tahoma"/>
                <w:i/>
                <w:iCs/>
                <w:sz w:val="20"/>
              </w:rPr>
              <w:t>Proficient</w:t>
            </w:r>
          </w:p>
          <w:p w:rsidR="00264662" w:rsidRDefault="00264662" w:rsidP="00264662">
            <w:pPr>
              <w:jc w:val="center"/>
              <w:rPr>
                <w:rFonts w:ascii="Tahoma" w:hAnsi="Tahoma" w:cs="Tahoma"/>
                <w:i/>
                <w:iCs/>
                <w:sz w:val="20"/>
              </w:rPr>
            </w:pPr>
            <w:r>
              <w:rPr>
                <w:rFonts w:ascii="Tahoma" w:hAnsi="Tahoma" w:cs="Tahoma"/>
                <w:i/>
                <w:iCs/>
                <w:sz w:val="20"/>
              </w:rPr>
              <w:t>5 points</w:t>
            </w:r>
          </w:p>
          <w:p w:rsidR="00264662" w:rsidRDefault="00264662" w:rsidP="00264662">
            <w:pPr>
              <w:jc w:val="center"/>
              <w:rPr>
                <w:rFonts w:ascii="Tahoma" w:hAnsi="Tahoma" w:cs="Tahoma"/>
                <w:i/>
                <w:iCs/>
                <w:sz w:val="20"/>
              </w:rPr>
            </w:pPr>
          </w:p>
        </w:tc>
      </w:tr>
      <w:tr w:rsidR="00264662" w:rsidTr="00264662">
        <w:tblPrEx>
          <w:tblCellMar>
            <w:top w:w="0" w:type="dxa"/>
            <w:bottom w:w="0" w:type="dxa"/>
          </w:tblCellMar>
        </w:tblPrEx>
        <w:tc>
          <w:tcPr>
            <w:tcW w:w="1380" w:type="dxa"/>
          </w:tcPr>
          <w:p w:rsidR="00264662" w:rsidRDefault="00264662" w:rsidP="00264662">
            <w:pPr>
              <w:pStyle w:val="E-mailSignature"/>
              <w:rPr>
                <w:rFonts w:ascii="Tahoma" w:hAnsi="Tahoma" w:cs="Tahoma"/>
              </w:rPr>
            </w:pPr>
            <w:r>
              <w:rPr>
                <w:rFonts w:ascii="Tahoma" w:hAnsi="Tahoma" w:cs="Tahoma"/>
              </w:rPr>
              <w:t xml:space="preserve">The TWS </w:t>
            </w:r>
          </w:p>
          <w:p w:rsidR="00264662" w:rsidRDefault="00264662" w:rsidP="00264662">
            <w:pPr>
              <w:pStyle w:val="E-mailSignature"/>
              <w:rPr>
                <w:rFonts w:ascii="Tahoma" w:hAnsi="Tahoma" w:cs="Tahoma"/>
                <w:szCs w:val="24"/>
              </w:rPr>
            </w:pPr>
            <w:proofErr w:type="gramStart"/>
            <w:r>
              <w:rPr>
                <w:rFonts w:ascii="Tahoma" w:hAnsi="Tahoma" w:cs="Tahoma"/>
              </w:rPr>
              <w:t>pre</w:t>
            </w:r>
            <w:proofErr w:type="gramEnd"/>
            <w:r>
              <w:rPr>
                <w:rFonts w:ascii="Tahoma" w:hAnsi="Tahoma" w:cs="Tahoma"/>
              </w:rPr>
              <w:t>-assessment instrument or process is not included.</w:t>
            </w:r>
          </w:p>
        </w:tc>
        <w:tc>
          <w:tcPr>
            <w:tcW w:w="1860" w:type="dxa"/>
          </w:tcPr>
          <w:p w:rsidR="00264662" w:rsidRDefault="00264662" w:rsidP="00264662">
            <w:pPr>
              <w:rPr>
                <w:rFonts w:ascii="Tahoma" w:hAnsi="Tahoma" w:cs="Tahoma"/>
                <w:sz w:val="20"/>
              </w:rPr>
            </w:pPr>
            <w:r>
              <w:rPr>
                <w:rFonts w:ascii="Tahoma" w:hAnsi="Tahoma" w:cs="Tahoma"/>
                <w:sz w:val="20"/>
              </w:rPr>
              <w:t>The TWS includes a copy of the pre-assessment instrument or process.</w:t>
            </w:r>
          </w:p>
        </w:tc>
        <w:tc>
          <w:tcPr>
            <w:tcW w:w="1620" w:type="dxa"/>
          </w:tcPr>
          <w:p w:rsidR="00264662" w:rsidRDefault="00264662" w:rsidP="00264662">
            <w:pPr>
              <w:rPr>
                <w:rFonts w:ascii="Tahoma" w:hAnsi="Tahoma" w:cs="Tahoma"/>
                <w:sz w:val="20"/>
              </w:rPr>
            </w:pPr>
            <w:r>
              <w:rPr>
                <w:rFonts w:ascii="Tahoma" w:hAnsi="Tahoma" w:cs="Tahoma"/>
                <w:sz w:val="20"/>
              </w:rPr>
              <w:t>The TWS includes a copy of the instrument along with class results.</w:t>
            </w:r>
          </w:p>
        </w:tc>
        <w:tc>
          <w:tcPr>
            <w:tcW w:w="1800" w:type="dxa"/>
          </w:tcPr>
          <w:p w:rsidR="00264662" w:rsidRDefault="00264662" w:rsidP="00264662">
            <w:pPr>
              <w:rPr>
                <w:rFonts w:ascii="Tahoma" w:hAnsi="Tahoma" w:cs="Tahoma"/>
                <w:sz w:val="20"/>
              </w:rPr>
            </w:pPr>
            <w:r>
              <w:rPr>
                <w:rFonts w:ascii="Tahoma" w:hAnsi="Tahoma" w:cs="Tahoma"/>
                <w:sz w:val="20"/>
              </w:rPr>
              <w:t xml:space="preserve">The TWS includes a copy of the pre-assessment instrument or process along with </w:t>
            </w:r>
            <w:proofErr w:type="gramStart"/>
            <w:r>
              <w:rPr>
                <w:rFonts w:ascii="Tahoma" w:hAnsi="Tahoma" w:cs="Tahoma"/>
                <w:sz w:val="20"/>
              </w:rPr>
              <w:t>a</w:t>
            </w:r>
            <w:proofErr w:type="gramEnd"/>
            <w:r>
              <w:rPr>
                <w:rFonts w:ascii="Tahoma" w:hAnsi="Tahoma" w:cs="Tahoma"/>
                <w:sz w:val="20"/>
              </w:rPr>
              <w:t xml:space="preserve"> individual student results.   </w:t>
            </w:r>
          </w:p>
        </w:tc>
        <w:tc>
          <w:tcPr>
            <w:tcW w:w="1440" w:type="dxa"/>
          </w:tcPr>
          <w:p w:rsidR="00264662" w:rsidRDefault="00264662" w:rsidP="00264662">
            <w:pPr>
              <w:rPr>
                <w:rFonts w:ascii="Tahoma" w:hAnsi="Tahoma" w:cs="Tahoma"/>
                <w:sz w:val="20"/>
              </w:rPr>
            </w:pPr>
            <w:r>
              <w:rPr>
                <w:rFonts w:ascii="Tahoma" w:hAnsi="Tahoma" w:cs="Tahoma"/>
                <w:sz w:val="20"/>
              </w:rPr>
              <w:t>The TWS includes a summary of both class and individual results in narrative or table/chart form.</w:t>
            </w:r>
          </w:p>
        </w:tc>
        <w:tc>
          <w:tcPr>
            <w:tcW w:w="1920" w:type="dxa"/>
          </w:tcPr>
          <w:p w:rsidR="00264662" w:rsidRDefault="00264662" w:rsidP="00264662">
            <w:pPr>
              <w:rPr>
                <w:rFonts w:ascii="Tahoma" w:hAnsi="Tahoma" w:cs="Tahoma"/>
                <w:sz w:val="20"/>
              </w:rPr>
            </w:pPr>
            <w:r>
              <w:rPr>
                <w:rFonts w:ascii="Tahoma" w:hAnsi="Tahoma" w:cs="Tahoma"/>
                <w:sz w:val="20"/>
              </w:rPr>
              <w:t>The TWS pre-assessment instrument or process uses authentic assessment that is age/subject appropriate and includes an analysis of results.</w:t>
            </w:r>
          </w:p>
          <w:p w:rsidR="00264662" w:rsidRDefault="00264662" w:rsidP="00264662">
            <w:pPr>
              <w:rPr>
                <w:rFonts w:ascii="Tahoma" w:hAnsi="Tahoma" w:cs="Tahoma"/>
                <w:sz w:val="20"/>
              </w:rPr>
            </w:pPr>
          </w:p>
          <w:p w:rsidR="00264662" w:rsidRDefault="00264662" w:rsidP="00264662">
            <w:pPr>
              <w:rPr>
                <w:rFonts w:ascii="Tahoma" w:hAnsi="Tahoma" w:cs="Tahoma"/>
                <w:sz w:val="20"/>
              </w:rPr>
            </w:pPr>
          </w:p>
        </w:tc>
      </w:tr>
      <w:tr w:rsidR="00264662" w:rsidTr="00264662">
        <w:tblPrEx>
          <w:tblCellMar>
            <w:top w:w="0" w:type="dxa"/>
            <w:bottom w:w="0" w:type="dxa"/>
          </w:tblCellMar>
        </w:tblPrEx>
        <w:trPr>
          <w:cantSplit/>
        </w:trPr>
        <w:tc>
          <w:tcPr>
            <w:tcW w:w="10020" w:type="dxa"/>
            <w:gridSpan w:val="6"/>
          </w:tcPr>
          <w:p w:rsidR="00264662" w:rsidRDefault="00264662" w:rsidP="00264662">
            <w:pPr>
              <w:rPr>
                <w:rFonts w:ascii="Tahoma" w:hAnsi="Tahoma" w:cs="Tahoma"/>
                <w:b/>
                <w:bCs/>
                <w:sz w:val="20"/>
              </w:rPr>
            </w:pPr>
            <w:r>
              <w:rPr>
                <w:rFonts w:ascii="Tahoma" w:hAnsi="Tahoma" w:cs="Tahoma"/>
                <w:b/>
                <w:bCs/>
                <w:sz w:val="20"/>
              </w:rPr>
              <w:t>The Unit / Lesson Plans</w:t>
            </w:r>
          </w:p>
          <w:p w:rsidR="00264662" w:rsidRDefault="00264662" w:rsidP="00264662">
            <w:pPr>
              <w:rPr>
                <w:rFonts w:ascii="Tahoma" w:hAnsi="Tahoma" w:cs="Tahoma"/>
                <w:b/>
                <w:bCs/>
                <w:sz w:val="20"/>
              </w:rPr>
            </w:pPr>
          </w:p>
        </w:tc>
      </w:tr>
      <w:tr w:rsidR="00264662" w:rsidTr="00264662">
        <w:tblPrEx>
          <w:tblCellMar>
            <w:top w:w="0" w:type="dxa"/>
            <w:bottom w:w="0" w:type="dxa"/>
          </w:tblCellMar>
        </w:tblPrEx>
        <w:tc>
          <w:tcPr>
            <w:tcW w:w="1380" w:type="dxa"/>
          </w:tcPr>
          <w:p w:rsidR="00264662" w:rsidRDefault="00264662" w:rsidP="00264662">
            <w:pPr>
              <w:jc w:val="center"/>
              <w:rPr>
                <w:rFonts w:ascii="Tahoma" w:hAnsi="Tahoma" w:cs="Tahoma"/>
                <w:i/>
                <w:iCs/>
                <w:sz w:val="20"/>
              </w:rPr>
            </w:pPr>
            <w:r>
              <w:rPr>
                <w:rFonts w:ascii="Tahoma" w:hAnsi="Tahoma" w:cs="Tahoma"/>
                <w:i/>
                <w:iCs/>
                <w:sz w:val="20"/>
              </w:rPr>
              <w:t>Not evident</w:t>
            </w:r>
          </w:p>
          <w:p w:rsidR="00264662" w:rsidRDefault="00264662" w:rsidP="00264662">
            <w:pPr>
              <w:jc w:val="center"/>
              <w:rPr>
                <w:rFonts w:ascii="Tahoma" w:hAnsi="Tahoma" w:cs="Tahoma"/>
                <w:i/>
                <w:iCs/>
                <w:sz w:val="20"/>
              </w:rPr>
            </w:pPr>
            <w:r>
              <w:rPr>
                <w:rFonts w:ascii="Tahoma" w:hAnsi="Tahoma" w:cs="Tahoma"/>
                <w:i/>
                <w:iCs/>
                <w:sz w:val="20"/>
              </w:rPr>
              <w:t>0 points</w:t>
            </w:r>
          </w:p>
        </w:tc>
        <w:tc>
          <w:tcPr>
            <w:tcW w:w="1860" w:type="dxa"/>
          </w:tcPr>
          <w:p w:rsidR="00264662" w:rsidRDefault="00264662" w:rsidP="00264662">
            <w:pPr>
              <w:jc w:val="center"/>
              <w:rPr>
                <w:rFonts w:ascii="Tahoma" w:hAnsi="Tahoma" w:cs="Tahoma"/>
                <w:i/>
                <w:iCs/>
                <w:sz w:val="20"/>
              </w:rPr>
            </w:pPr>
            <w:r>
              <w:rPr>
                <w:rFonts w:ascii="Tahoma" w:hAnsi="Tahoma" w:cs="Tahoma"/>
                <w:i/>
                <w:iCs/>
                <w:sz w:val="20"/>
              </w:rPr>
              <w:t>Novice</w:t>
            </w:r>
          </w:p>
          <w:p w:rsidR="00264662" w:rsidRDefault="00264662" w:rsidP="00264662">
            <w:pPr>
              <w:jc w:val="center"/>
              <w:rPr>
                <w:rFonts w:ascii="Tahoma" w:hAnsi="Tahoma" w:cs="Tahoma"/>
                <w:i/>
                <w:iCs/>
                <w:sz w:val="20"/>
              </w:rPr>
            </w:pPr>
            <w:r>
              <w:rPr>
                <w:rFonts w:ascii="Tahoma" w:hAnsi="Tahoma" w:cs="Tahoma"/>
                <w:i/>
                <w:iCs/>
                <w:sz w:val="20"/>
              </w:rPr>
              <w:t>1 point</w:t>
            </w:r>
          </w:p>
        </w:tc>
        <w:tc>
          <w:tcPr>
            <w:tcW w:w="1620" w:type="dxa"/>
          </w:tcPr>
          <w:p w:rsidR="00264662" w:rsidRDefault="00264662" w:rsidP="00264662">
            <w:pPr>
              <w:jc w:val="center"/>
              <w:rPr>
                <w:rFonts w:ascii="Tahoma" w:hAnsi="Tahoma" w:cs="Tahoma"/>
                <w:i/>
                <w:iCs/>
                <w:sz w:val="20"/>
              </w:rPr>
            </w:pPr>
            <w:r>
              <w:rPr>
                <w:rFonts w:ascii="Tahoma" w:hAnsi="Tahoma" w:cs="Tahoma"/>
                <w:i/>
                <w:iCs/>
                <w:sz w:val="20"/>
              </w:rPr>
              <w:t>Developing</w:t>
            </w:r>
          </w:p>
          <w:p w:rsidR="00264662" w:rsidRDefault="00264662" w:rsidP="00264662">
            <w:pPr>
              <w:jc w:val="center"/>
              <w:rPr>
                <w:rFonts w:ascii="Tahoma" w:hAnsi="Tahoma" w:cs="Tahoma"/>
                <w:i/>
                <w:iCs/>
                <w:sz w:val="20"/>
              </w:rPr>
            </w:pPr>
            <w:r>
              <w:rPr>
                <w:rFonts w:ascii="Tahoma" w:hAnsi="Tahoma" w:cs="Tahoma"/>
                <w:i/>
                <w:iCs/>
                <w:sz w:val="20"/>
              </w:rPr>
              <w:t>2 points</w:t>
            </w:r>
          </w:p>
        </w:tc>
        <w:tc>
          <w:tcPr>
            <w:tcW w:w="1800" w:type="dxa"/>
          </w:tcPr>
          <w:p w:rsidR="00264662" w:rsidRDefault="00264662" w:rsidP="00264662">
            <w:pPr>
              <w:jc w:val="center"/>
              <w:rPr>
                <w:rFonts w:ascii="Tahoma" w:hAnsi="Tahoma" w:cs="Tahoma"/>
                <w:i/>
                <w:iCs/>
                <w:sz w:val="20"/>
              </w:rPr>
            </w:pPr>
            <w:r>
              <w:rPr>
                <w:rFonts w:ascii="Tahoma" w:hAnsi="Tahoma" w:cs="Tahoma"/>
                <w:i/>
                <w:iCs/>
                <w:sz w:val="20"/>
              </w:rPr>
              <w:t>Basic</w:t>
            </w:r>
          </w:p>
          <w:p w:rsidR="00264662" w:rsidRDefault="00264662" w:rsidP="00264662">
            <w:pPr>
              <w:jc w:val="center"/>
              <w:rPr>
                <w:rFonts w:ascii="Tahoma" w:hAnsi="Tahoma" w:cs="Tahoma"/>
                <w:i/>
                <w:iCs/>
                <w:sz w:val="20"/>
              </w:rPr>
            </w:pPr>
            <w:r>
              <w:rPr>
                <w:rFonts w:ascii="Tahoma" w:hAnsi="Tahoma" w:cs="Tahoma"/>
                <w:i/>
                <w:iCs/>
                <w:sz w:val="20"/>
              </w:rPr>
              <w:t>3 points</w:t>
            </w:r>
          </w:p>
        </w:tc>
        <w:tc>
          <w:tcPr>
            <w:tcW w:w="1440" w:type="dxa"/>
          </w:tcPr>
          <w:p w:rsidR="00264662" w:rsidRDefault="00264662" w:rsidP="00264662">
            <w:pPr>
              <w:jc w:val="center"/>
              <w:rPr>
                <w:rFonts w:ascii="Tahoma" w:hAnsi="Tahoma" w:cs="Tahoma"/>
                <w:i/>
                <w:iCs/>
                <w:sz w:val="20"/>
              </w:rPr>
            </w:pPr>
            <w:r>
              <w:rPr>
                <w:rFonts w:ascii="Tahoma" w:hAnsi="Tahoma" w:cs="Tahoma"/>
                <w:i/>
                <w:iCs/>
                <w:sz w:val="20"/>
              </w:rPr>
              <w:t>Expanding</w:t>
            </w:r>
          </w:p>
          <w:p w:rsidR="00264662" w:rsidRDefault="00264662" w:rsidP="00264662">
            <w:pPr>
              <w:jc w:val="center"/>
              <w:rPr>
                <w:rFonts w:ascii="Tahoma" w:hAnsi="Tahoma" w:cs="Tahoma"/>
                <w:i/>
                <w:iCs/>
                <w:sz w:val="20"/>
              </w:rPr>
            </w:pPr>
            <w:r>
              <w:rPr>
                <w:rFonts w:ascii="Tahoma" w:hAnsi="Tahoma" w:cs="Tahoma"/>
                <w:i/>
                <w:iCs/>
                <w:sz w:val="20"/>
              </w:rPr>
              <w:t>4 points</w:t>
            </w:r>
          </w:p>
        </w:tc>
        <w:tc>
          <w:tcPr>
            <w:tcW w:w="1920" w:type="dxa"/>
          </w:tcPr>
          <w:p w:rsidR="00264662" w:rsidRDefault="00264662" w:rsidP="00264662">
            <w:pPr>
              <w:jc w:val="center"/>
              <w:rPr>
                <w:rFonts w:ascii="Tahoma" w:hAnsi="Tahoma" w:cs="Tahoma"/>
                <w:i/>
                <w:iCs/>
                <w:sz w:val="20"/>
              </w:rPr>
            </w:pPr>
            <w:r>
              <w:rPr>
                <w:rFonts w:ascii="Tahoma" w:hAnsi="Tahoma" w:cs="Tahoma"/>
                <w:i/>
                <w:iCs/>
                <w:sz w:val="20"/>
              </w:rPr>
              <w:t>Proficient</w:t>
            </w:r>
          </w:p>
          <w:p w:rsidR="00264662" w:rsidRDefault="00264662" w:rsidP="00264662">
            <w:pPr>
              <w:jc w:val="center"/>
              <w:rPr>
                <w:rFonts w:ascii="Tahoma" w:hAnsi="Tahoma" w:cs="Tahoma"/>
                <w:i/>
                <w:iCs/>
                <w:sz w:val="20"/>
              </w:rPr>
            </w:pPr>
            <w:r>
              <w:rPr>
                <w:rFonts w:ascii="Tahoma" w:hAnsi="Tahoma" w:cs="Tahoma"/>
                <w:i/>
                <w:iCs/>
                <w:sz w:val="20"/>
              </w:rPr>
              <w:t>5 points</w:t>
            </w:r>
          </w:p>
          <w:p w:rsidR="00264662" w:rsidRDefault="00264662" w:rsidP="00264662">
            <w:pPr>
              <w:jc w:val="center"/>
              <w:rPr>
                <w:rFonts w:ascii="Tahoma" w:hAnsi="Tahoma" w:cs="Tahoma"/>
                <w:i/>
                <w:iCs/>
                <w:sz w:val="20"/>
              </w:rPr>
            </w:pPr>
          </w:p>
        </w:tc>
      </w:tr>
      <w:tr w:rsidR="00264662" w:rsidTr="00264662">
        <w:tblPrEx>
          <w:tblCellMar>
            <w:top w:w="0" w:type="dxa"/>
            <w:bottom w:w="0" w:type="dxa"/>
          </w:tblCellMar>
        </w:tblPrEx>
        <w:tc>
          <w:tcPr>
            <w:tcW w:w="1380" w:type="dxa"/>
          </w:tcPr>
          <w:p w:rsidR="00264662" w:rsidRDefault="00264662" w:rsidP="00264662">
            <w:pPr>
              <w:rPr>
                <w:rFonts w:ascii="Tahoma" w:hAnsi="Tahoma" w:cs="Tahoma"/>
                <w:sz w:val="20"/>
              </w:rPr>
            </w:pPr>
            <w:r>
              <w:rPr>
                <w:rFonts w:ascii="Tahoma" w:hAnsi="Tahoma" w:cs="Tahoma"/>
                <w:sz w:val="20"/>
              </w:rPr>
              <w:t>The TWS unit / lesson plans are not available.</w:t>
            </w:r>
          </w:p>
        </w:tc>
        <w:tc>
          <w:tcPr>
            <w:tcW w:w="1860" w:type="dxa"/>
          </w:tcPr>
          <w:p w:rsidR="00264662" w:rsidRDefault="00264662" w:rsidP="00264662">
            <w:pPr>
              <w:rPr>
                <w:rFonts w:ascii="Tahoma" w:hAnsi="Tahoma" w:cs="Tahoma"/>
                <w:sz w:val="20"/>
              </w:rPr>
            </w:pPr>
            <w:r>
              <w:rPr>
                <w:rFonts w:ascii="Tahoma" w:hAnsi="Tahoma" w:cs="Tahoma"/>
                <w:sz w:val="20"/>
              </w:rPr>
              <w:t>The TWS unit / lesson plans include only one of the essential elements:  goals/objectives, methodology, assessment</w:t>
            </w:r>
            <w:proofErr w:type="gramStart"/>
            <w:r>
              <w:rPr>
                <w:rFonts w:ascii="Tahoma" w:hAnsi="Tahoma" w:cs="Tahoma"/>
                <w:sz w:val="20"/>
              </w:rPr>
              <w:t>,  and</w:t>
            </w:r>
            <w:proofErr w:type="gramEnd"/>
            <w:r>
              <w:rPr>
                <w:rFonts w:ascii="Tahoma" w:hAnsi="Tahoma" w:cs="Tahoma"/>
                <w:sz w:val="20"/>
              </w:rPr>
              <w:t xml:space="preserve"> evaluation.</w:t>
            </w:r>
          </w:p>
        </w:tc>
        <w:tc>
          <w:tcPr>
            <w:tcW w:w="1620" w:type="dxa"/>
          </w:tcPr>
          <w:p w:rsidR="00264662" w:rsidRDefault="00264662" w:rsidP="00264662">
            <w:pPr>
              <w:rPr>
                <w:rFonts w:ascii="Tahoma" w:hAnsi="Tahoma" w:cs="Tahoma"/>
                <w:sz w:val="20"/>
              </w:rPr>
            </w:pPr>
            <w:r>
              <w:rPr>
                <w:rFonts w:ascii="Tahoma" w:hAnsi="Tahoma" w:cs="Tahoma"/>
                <w:sz w:val="20"/>
              </w:rPr>
              <w:t>The TWS unit / lesson plans include only two of the essential elements.</w:t>
            </w:r>
          </w:p>
        </w:tc>
        <w:tc>
          <w:tcPr>
            <w:tcW w:w="1800" w:type="dxa"/>
          </w:tcPr>
          <w:p w:rsidR="00264662" w:rsidRDefault="00264662" w:rsidP="00264662">
            <w:pPr>
              <w:rPr>
                <w:rFonts w:ascii="Tahoma" w:hAnsi="Tahoma" w:cs="Tahoma"/>
                <w:sz w:val="20"/>
              </w:rPr>
            </w:pPr>
            <w:r>
              <w:rPr>
                <w:rFonts w:ascii="Tahoma" w:hAnsi="Tahoma" w:cs="Tahoma"/>
                <w:sz w:val="20"/>
              </w:rPr>
              <w:t>The TWS unit / lesson plans include three of the essential elements.</w:t>
            </w:r>
          </w:p>
        </w:tc>
        <w:tc>
          <w:tcPr>
            <w:tcW w:w="1440" w:type="dxa"/>
          </w:tcPr>
          <w:p w:rsidR="00264662" w:rsidRDefault="00264662" w:rsidP="00264662">
            <w:pPr>
              <w:rPr>
                <w:rFonts w:ascii="Tahoma" w:hAnsi="Tahoma" w:cs="Tahoma"/>
                <w:sz w:val="20"/>
              </w:rPr>
            </w:pPr>
            <w:r>
              <w:rPr>
                <w:rFonts w:ascii="Tahoma" w:hAnsi="Tahoma" w:cs="Tahoma"/>
                <w:sz w:val="20"/>
              </w:rPr>
              <w:t>The TWS unit / lesson plans include all four of the essential elements.</w:t>
            </w:r>
          </w:p>
        </w:tc>
        <w:tc>
          <w:tcPr>
            <w:tcW w:w="1920" w:type="dxa"/>
          </w:tcPr>
          <w:p w:rsidR="00264662" w:rsidRDefault="00264662" w:rsidP="00264662">
            <w:pPr>
              <w:rPr>
                <w:rFonts w:ascii="Tahoma" w:hAnsi="Tahoma" w:cs="Tahoma"/>
                <w:sz w:val="20"/>
              </w:rPr>
            </w:pPr>
            <w:r>
              <w:rPr>
                <w:rFonts w:ascii="Tahoma" w:hAnsi="Tahoma" w:cs="Tahoma"/>
                <w:sz w:val="20"/>
              </w:rPr>
              <w:t xml:space="preserve">The TWS unit /lesson plans include all four essential elements and include student and/or cooperating teacher feedback on the plans.  </w:t>
            </w:r>
          </w:p>
          <w:p w:rsidR="00264662" w:rsidRDefault="00264662" w:rsidP="00264662">
            <w:pPr>
              <w:rPr>
                <w:rFonts w:ascii="Tahoma" w:hAnsi="Tahoma" w:cs="Tahoma"/>
                <w:sz w:val="20"/>
              </w:rPr>
            </w:pPr>
          </w:p>
        </w:tc>
      </w:tr>
      <w:tr w:rsidR="00264662" w:rsidTr="00264662">
        <w:tblPrEx>
          <w:tblCellMar>
            <w:top w:w="0" w:type="dxa"/>
            <w:bottom w:w="0" w:type="dxa"/>
          </w:tblCellMar>
        </w:tblPrEx>
        <w:trPr>
          <w:cantSplit/>
        </w:trPr>
        <w:tc>
          <w:tcPr>
            <w:tcW w:w="10020" w:type="dxa"/>
            <w:gridSpan w:val="6"/>
          </w:tcPr>
          <w:p w:rsidR="00264662" w:rsidRDefault="00264662" w:rsidP="00264662">
            <w:pPr>
              <w:rPr>
                <w:rFonts w:ascii="Tahoma" w:hAnsi="Tahoma" w:cs="Tahoma"/>
                <w:b/>
                <w:bCs/>
                <w:sz w:val="20"/>
              </w:rPr>
            </w:pPr>
            <w:r>
              <w:rPr>
                <w:rFonts w:ascii="Tahoma" w:hAnsi="Tahoma" w:cs="Tahoma"/>
                <w:b/>
                <w:bCs/>
                <w:sz w:val="20"/>
              </w:rPr>
              <w:t>The Post-Assessment Instrument</w:t>
            </w:r>
          </w:p>
          <w:p w:rsidR="00264662" w:rsidRDefault="00264662" w:rsidP="00264662">
            <w:pPr>
              <w:rPr>
                <w:rFonts w:ascii="Tahoma" w:hAnsi="Tahoma" w:cs="Tahoma"/>
                <w:b/>
                <w:bCs/>
                <w:sz w:val="20"/>
              </w:rPr>
            </w:pPr>
          </w:p>
        </w:tc>
      </w:tr>
      <w:tr w:rsidR="00264662" w:rsidTr="00264662">
        <w:tblPrEx>
          <w:tblCellMar>
            <w:top w:w="0" w:type="dxa"/>
            <w:bottom w:w="0" w:type="dxa"/>
          </w:tblCellMar>
        </w:tblPrEx>
        <w:tc>
          <w:tcPr>
            <w:tcW w:w="1380" w:type="dxa"/>
          </w:tcPr>
          <w:p w:rsidR="00264662" w:rsidRDefault="00264662" w:rsidP="00264662">
            <w:pPr>
              <w:jc w:val="center"/>
              <w:rPr>
                <w:rFonts w:ascii="Tahoma" w:hAnsi="Tahoma" w:cs="Tahoma"/>
                <w:i/>
                <w:iCs/>
                <w:sz w:val="20"/>
              </w:rPr>
            </w:pPr>
            <w:r>
              <w:rPr>
                <w:rFonts w:ascii="Tahoma" w:hAnsi="Tahoma" w:cs="Tahoma"/>
                <w:i/>
                <w:iCs/>
                <w:sz w:val="20"/>
              </w:rPr>
              <w:t>Not evident</w:t>
            </w:r>
          </w:p>
          <w:p w:rsidR="00264662" w:rsidRDefault="00264662" w:rsidP="00264662">
            <w:pPr>
              <w:jc w:val="center"/>
              <w:rPr>
                <w:rFonts w:ascii="Tahoma" w:hAnsi="Tahoma" w:cs="Tahoma"/>
                <w:i/>
                <w:iCs/>
                <w:sz w:val="20"/>
              </w:rPr>
            </w:pPr>
            <w:r>
              <w:rPr>
                <w:rFonts w:ascii="Tahoma" w:hAnsi="Tahoma" w:cs="Tahoma"/>
                <w:i/>
                <w:iCs/>
                <w:sz w:val="20"/>
              </w:rPr>
              <w:t>0 points</w:t>
            </w:r>
          </w:p>
        </w:tc>
        <w:tc>
          <w:tcPr>
            <w:tcW w:w="1860" w:type="dxa"/>
          </w:tcPr>
          <w:p w:rsidR="00264662" w:rsidRDefault="00264662" w:rsidP="00264662">
            <w:pPr>
              <w:jc w:val="center"/>
              <w:rPr>
                <w:rFonts w:ascii="Tahoma" w:hAnsi="Tahoma" w:cs="Tahoma"/>
                <w:i/>
                <w:iCs/>
                <w:sz w:val="20"/>
              </w:rPr>
            </w:pPr>
            <w:r>
              <w:rPr>
                <w:rFonts w:ascii="Tahoma" w:hAnsi="Tahoma" w:cs="Tahoma"/>
                <w:i/>
                <w:iCs/>
                <w:sz w:val="20"/>
              </w:rPr>
              <w:t>Novice</w:t>
            </w:r>
          </w:p>
          <w:p w:rsidR="00264662" w:rsidRDefault="00264662" w:rsidP="00264662">
            <w:pPr>
              <w:jc w:val="center"/>
              <w:rPr>
                <w:rFonts w:ascii="Tahoma" w:hAnsi="Tahoma" w:cs="Tahoma"/>
                <w:i/>
                <w:iCs/>
                <w:sz w:val="20"/>
              </w:rPr>
            </w:pPr>
            <w:r>
              <w:rPr>
                <w:rFonts w:ascii="Tahoma" w:hAnsi="Tahoma" w:cs="Tahoma"/>
                <w:i/>
                <w:iCs/>
                <w:sz w:val="20"/>
              </w:rPr>
              <w:t>1 point</w:t>
            </w:r>
          </w:p>
        </w:tc>
        <w:tc>
          <w:tcPr>
            <w:tcW w:w="1620" w:type="dxa"/>
          </w:tcPr>
          <w:p w:rsidR="00264662" w:rsidRDefault="00264662" w:rsidP="00264662">
            <w:pPr>
              <w:jc w:val="center"/>
              <w:rPr>
                <w:rFonts w:ascii="Tahoma" w:hAnsi="Tahoma" w:cs="Tahoma"/>
                <w:i/>
                <w:iCs/>
                <w:sz w:val="20"/>
              </w:rPr>
            </w:pPr>
            <w:r>
              <w:rPr>
                <w:rFonts w:ascii="Tahoma" w:hAnsi="Tahoma" w:cs="Tahoma"/>
                <w:i/>
                <w:iCs/>
                <w:sz w:val="20"/>
              </w:rPr>
              <w:t>Developing</w:t>
            </w:r>
          </w:p>
          <w:p w:rsidR="00264662" w:rsidRDefault="00264662" w:rsidP="00264662">
            <w:pPr>
              <w:jc w:val="center"/>
              <w:rPr>
                <w:rFonts w:ascii="Tahoma" w:hAnsi="Tahoma" w:cs="Tahoma"/>
                <w:i/>
                <w:iCs/>
                <w:sz w:val="20"/>
              </w:rPr>
            </w:pPr>
            <w:r>
              <w:rPr>
                <w:rFonts w:ascii="Tahoma" w:hAnsi="Tahoma" w:cs="Tahoma"/>
                <w:i/>
                <w:iCs/>
                <w:sz w:val="20"/>
              </w:rPr>
              <w:t>2 points</w:t>
            </w:r>
          </w:p>
        </w:tc>
        <w:tc>
          <w:tcPr>
            <w:tcW w:w="1800" w:type="dxa"/>
          </w:tcPr>
          <w:p w:rsidR="00264662" w:rsidRDefault="00264662" w:rsidP="00264662">
            <w:pPr>
              <w:jc w:val="center"/>
              <w:rPr>
                <w:rFonts w:ascii="Tahoma" w:hAnsi="Tahoma" w:cs="Tahoma"/>
                <w:i/>
                <w:iCs/>
                <w:sz w:val="20"/>
              </w:rPr>
            </w:pPr>
            <w:r>
              <w:rPr>
                <w:rFonts w:ascii="Tahoma" w:hAnsi="Tahoma" w:cs="Tahoma"/>
                <w:i/>
                <w:iCs/>
                <w:sz w:val="20"/>
              </w:rPr>
              <w:t>Basic</w:t>
            </w:r>
          </w:p>
          <w:p w:rsidR="00264662" w:rsidRDefault="00264662" w:rsidP="00264662">
            <w:pPr>
              <w:jc w:val="center"/>
              <w:rPr>
                <w:rFonts w:ascii="Tahoma" w:hAnsi="Tahoma" w:cs="Tahoma"/>
                <w:i/>
                <w:iCs/>
                <w:sz w:val="20"/>
              </w:rPr>
            </w:pPr>
            <w:r>
              <w:rPr>
                <w:rFonts w:ascii="Tahoma" w:hAnsi="Tahoma" w:cs="Tahoma"/>
                <w:i/>
                <w:iCs/>
                <w:sz w:val="20"/>
              </w:rPr>
              <w:t>3 points</w:t>
            </w:r>
          </w:p>
        </w:tc>
        <w:tc>
          <w:tcPr>
            <w:tcW w:w="1440" w:type="dxa"/>
          </w:tcPr>
          <w:p w:rsidR="00264662" w:rsidRDefault="00264662" w:rsidP="00264662">
            <w:pPr>
              <w:jc w:val="center"/>
              <w:rPr>
                <w:rFonts w:ascii="Tahoma" w:hAnsi="Tahoma" w:cs="Tahoma"/>
                <w:i/>
                <w:iCs/>
                <w:sz w:val="20"/>
              </w:rPr>
            </w:pPr>
            <w:r>
              <w:rPr>
                <w:rFonts w:ascii="Tahoma" w:hAnsi="Tahoma" w:cs="Tahoma"/>
                <w:i/>
                <w:iCs/>
                <w:sz w:val="20"/>
              </w:rPr>
              <w:t>Expanding</w:t>
            </w:r>
          </w:p>
          <w:p w:rsidR="00264662" w:rsidRDefault="00264662" w:rsidP="00264662">
            <w:pPr>
              <w:jc w:val="center"/>
              <w:rPr>
                <w:rFonts w:ascii="Tahoma" w:hAnsi="Tahoma" w:cs="Tahoma"/>
                <w:i/>
                <w:iCs/>
                <w:sz w:val="20"/>
              </w:rPr>
            </w:pPr>
            <w:r>
              <w:rPr>
                <w:rFonts w:ascii="Tahoma" w:hAnsi="Tahoma" w:cs="Tahoma"/>
                <w:i/>
                <w:iCs/>
                <w:sz w:val="20"/>
              </w:rPr>
              <w:t>4 points</w:t>
            </w:r>
          </w:p>
        </w:tc>
        <w:tc>
          <w:tcPr>
            <w:tcW w:w="1920" w:type="dxa"/>
          </w:tcPr>
          <w:p w:rsidR="00264662" w:rsidRDefault="00264662" w:rsidP="00264662">
            <w:pPr>
              <w:jc w:val="center"/>
              <w:rPr>
                <w:rFonts w:ascii="Tahoma" w:hAnsi="Tahoma" w:cs="Tahoma"/>
                <w:i/>
                <w:iCs/>
                <w:sz w:val="20"/>
              </w:rPr>
            </w:pPr>
            <w:r>
              <w:rPr>
                <w:rFonts w:ascii="Tahoma" w:hAnsi="Tahoma" w:cs="Tahoma"/>
                <w:i/>
                <w:iCs/>
                <w:sz w:val="20"/>
              </w:rPr>
              <w:t>Proficient</w:t>
            </w:r>
          </w:p>
          <w:p w:rsidR="00264662" w:rsidRDefault="00264662" w:rsidP="00264662">
            <w:pPr>
              <w:jc w:val="center"/>
              <w:rPr>
                <w:rFonts w:ascii="Tahoma" w:hAnsi="Tahoma" w:cs="Tahoma"/>
                <w:i/>
                <w:iCs/>
                <w:sz w:val="20"/>
              </w:rPr>
            </w:pPr>
            <w:r>
              <w:rPr>
                <w:rFonts w:ascii="Tahoma" w:hAnsi="Tahoma" w:cs="Tahoma"/>
                <w:i/>
                <w:iCs/>
                <w:sz w:val="20"/>
              </w:rPr>
              <w:t>5 points</w:t>
            </w:r>
          </w:p>
          <w:p w:rsidR="00264662" w:rsidRDefault="00264662" w:rsidP="00264662">
            <w:pPr>
              <w:jc w:val="center"/>
              <w:rPr>
                <w:rFonts w:ascii="Tahoma" w:hAnsi="Tahoma" w:cs="Tahoma"/>
                <w:i/>
                <w:iCs/>
                <w:sz w:val="20"/>
              </w:rPr>
            </w:pPr>
          </w:p>
        </w:tc>
      </w:tr>
      <w:tr w:rsidR="00264662" w:rsidTr="00264662">
        <w:tblPrEx>
          <w:tblCellMar>
            <w:top w:w="0" w:type="dxa"/>
            <w:bottom w:w="0" w:type="dxa"/>
          </w:tblCellMar>
        </w:tblPrEx>
        <w:tc>
          <w:tcPr>
            <w:tcW w:w="1380" w:type="dxa"/>
          </w:tcPr>
          <w:p w:rsidR="00264662" w:rsidRDefault="00264662" w:rsidP="00264662">
            <w:pPr>
              <w:pStyle w:val="E-mailSignature"/>
              <w:rPr>
                <w:rFonts w:ascii="Tahoma" w:hAnsi="Tahoma" w:cs="Tahoma"/>
              </w:rPr>
            </w:pPr>
            <w:r>
              <w:rPr>
                <w:rFonts w:ascii="Tahoma" w:hAnsi="Tahoma" w:cs="Tahoma"/>
              </w:rPr>
              <w:t xml:space="preserve">The TWS </w:t>
            </w:r>
          </w:p>
          <w:p w:rsidR="00264662" w:rsidRDefault="00264662" w:rsidP="00264662">
            <w:pPr>
              <w:pStyle w:val="E-mailSignature"/>
              <w:rPr>
                <w:rFonts w:ascii="Tahoma" w:hAnsi="Tahoma" w:cs="Tahoma"/>
                <w:szCs w:val="24"/>
              </w:rPr>
            </w:pPr>
            <w:proofErr w:type="gramStart"/>
            <w:r>
              <w:rPr>
                <w:rFonts w:ascii="Tahoma" w:hAnsi="Tahoma" w:cs="Tahoma"/>
              </w:rPr>
              <w:t>post</w:t>
            </w:r>
            <w:proofErr w:type="gramEnd"/>
            <w:r>
              <w:rPr>
                <w:rFonts w:ascii="Tahoma" w:hAnsi="Tahoma" w:cs="Tahoma"/>
              </w:rPr>
              <w:t>-assessment instrument or process is not included.</w:t>
            </w:r>
          </w:p>
        </w:tc>
        <w:tc>
          <w:tcPr>
            <w:tcW w:w="1860" w:type="dxa"/>
          </w:tcPr>
          <w:p w:rsidR="00264662" w:rsidRDefault="00264662" w:rsidP="00264662">
            <w:pPr>
              <w:rPr>
                <w:rFonts w:ascii="Tahoma" w:hAnsi="Tahoma" w:cs="Tahoma"/>
                <w:sz w:val="20"/>
              </w:rPr>
            </w:pPr>
            <w:r>
              <w:rPr>
                <w:rFonts w:ascii="Tahoma" w:hAnsi="Tahoma" w:cs="Tahoma"/>
                <w:sz w:val="20"/>
              </w:rPr>
              <w:t>The TWS includes a copy of the post-assessment instrument or process.</w:t>
            </w:r>
          </w:p>
        </w:tc>
        <w:tc>
          <w:tcPr>
            <w:tcW w:w="1620" w:type="dxa"/>
          </w:tcPr>
          <w:p w:rsidR="00264662" w:rsidRDefault="00264662" w:rsidP="00264662">
            <w:pPr>
              <w:rPr>
                <w:rFonts w:ascii="Tahoma" w:hAnsi="Tahoma" w:cs="Tahoma"/>
                <w:sz w:val="20"/>
              </w:rPr>
            </w:pPr>
            <w:r>
              <w:rPr>
                <w:rFonts w:ascii="Tahoma" w:hAnsi="Tahoma" w:cs="Tahoma"/>
                <w:sz w:val="20"/>
              </w:rPr>
              <w:t>The TWS includes a copy of the instrument along with class results.</w:t>
            </w:r>
          </w:p>
        </w:tc>
        <w:tc>
          <w:tcPr>
            <w:tcW w:w="1800" w:type="dxa"/>
          </w:tcPr>
          <w:p w:rsidR="00264662" w:rsidRDefault="00264662" w:rsidP="00264662">
            <w:pPr>
              <w:rPr>
                <w:rFonts w:ascii="Tahoma" w:hAnsi="Tahoma" w:cs="Tahoma"/>
                <w:sz w:val="20"/>
              </w:rPr>
            </w:pPr>
            <w:r>
              <w:rPr>
                <w:rFonts w:ascii="Tahoma" w:hAnsi="Tahoma" w:cs="Tahoma"/>
                <w:sz w:val="20"/>
              </w:rPr>
              <w:t xml:space="preserve">The TWS includes a copy of the post-assessment instrument or process along with </w:t>
            </w:r>
            <w:proofErr w:type="gramStart"/>
            <w:r>
              <w:rPr>
                <w:rFonts w:ascii="Tahoma" w:hAnsi="Tahoma" w:cs="Tahoma"/>
                <w:sz w:val="20"/>
              </w:rPr>
              <w:t>a</w:t>
            </w:r>
            <w:proofErr w:type="gramEnd"/>
            <w:r>
              <w:rPr>
                <w:rFonts w:ascii="Tahoma" w:hAnsi="Tahoma" w:cs="Tahoma"/>
                <w:sz w:val="20"/>
              </w:rPr>
              <w:t xml:space="preserve"> individual student results.   </w:t>
            </w:r>
          </w:p>
        </w:tc>
        <w:tc>
          <w:tcPr>
            <w:tcW w:w="1440" w:type="dxa"/>
          </w:tcPr>
          <w:p w:rsidR="00264662" w:rsidRDefault="00264662" w:rsidP="00264662">
            <w:pPr>
              <w:rPr>
                <w:rFonts w:ascii="Tahoma" w:hAnsi="Tahoma" w:cs="Tahoma"/>
                <w:sz w:val="20"/>
              </w:rPr>
            </w:pPr>
            <w:r>
              <w:rPr>
                <w:rFonts w:ascii="Tahoma" w:hAnsi="Tahoma" w:cs="Tahoma"/>
                <w:sz w:val="20"/>
              </w:rPr>
              <w:t>The TWS includes a summary of both class and individual results in narrative or table/chart form.</w:t>
            </w:r>
          </w:p>
          <w:p w:rsidR="00264662" w:rsidRDefault="00264662" w:rsidP="00264662">
            <w:pPr>
              <w:rPr>
                <w:rFonts w:ascii="Tahoma" w:hAnsi="Tahoma" w:cs="Tahoma"/>
                <w:sz w:val="20"/>
              </w:rPr>
            </w:pPr>
          </w:p>
        </w:tc>
        <w:tc>
          <w:tcPr>
            <w:tcW w:w="1920" w:type="dxa"/>
          </w:tcPr>
          <w:p w:rsidR="00264662" w:rsidRDefault="00264662" w:rsidP="00264662">
            <w:pPr>
              <w:rPr>
                <w:rFonts w:ascii="Tahoma" w:hAnsi="Tahoma" w:cs="Tahoma"/>
                <w:sz w:val="20"/>
              </w:rPr>
            </w:pPr>
            <w:r>
              <w:rPr>
                <w:rFonts w:ascii="Tahoma" w:hAnsi="Tahoma" w:cs="Tahoma"/>
                <w:sz w:val="20"/>
              </w:rPr>
              <w:t>The TWS post-assessment instrument or process includes a comparison of pre- and post- results.</w:t>
            </w:r>
          </w:p>
          <w:p w:rsidR="00264662" w:rsidRDefault="00264662" w:rsidP="00264662">
            <w:pPr>
              <w:rPr>
                <w:rFonts w:ascii="Tahoma" w:hAnsi="Tahoma" w:cs="Tahoma"/>
                <w:sz w:val="20"/>
              </w:rPr>
            </w:pPr>
          </w:p>
          <w:p w:rsidR="00264662" w:rsidRDefault="00264662" w:rsidP="00264662">
            <w:pPr>
              <w:rPr>
                <w:rFonts w:ascii="Tahoma" w:hAnsi="Tahoma" w:cs="Tahoma"/>
                <w:sz w:val="20"/>
              </w:rPr>
            </w:pPr>
          </w:p>
        </w:tc>
      </w:tr>
      <w:tr w:rsidR="00264662" w:rsidTr="00264662">
        <w:tblPrEx>
          <w:tblCellMar>
            <w:top w:w="0" w:type="dxa"/>
            <w:bottom w:w="0" w:type="dxa"/>
          </w:tblCellMar>
        </w:tblPrEx>
        <w:trPr>
          <w:cantSplit/>
        </w:trPr>
        <w:tc>
          <w:tcPr>
            <w:tcW w:w="10020" w:type="dxa"/>
            <w:gridSpan w:val="6"/>
          </w:tcPr>
          <w:p w:rsidR="00264662" w:rsidRDefault="00264662" w:rsidP="00264662">
            <w:pPr>
              <w:pStyle w:val="Heading2"/>
            </w:pPr>
            <w:r>
              <w:t>Reflection on Changes to be made in the Future</w:t>
            </w:r>
          </w:p>
          <w:p w:rsidR="00264662" w:rsidRPr="00307548" w:rsidRDefault="00264662" w:rsidP="00264662"/>
        </w:tc>
      </w:tr>
      <w:tr w:rsidR="00264662" w:rsidTr="00264662">
        <w:tblPrEx>
          <w:tblCellMar>
            <w:top w:w="0" w:type="dxa"/>
            <w:bottom w:w="0" w:type="dxa"/>
          </w:tblCellMar>
        </w:tblPrEx>
        <w:tc>
          <w:tcPr>
            <w:tcW w:w="1380" w:type="dxa"/>
          </w:tcPr>
          <w:p w:rsidR="00264662" w:rsidRDefault="00264662" w:rsidP="00264662">
            <w:pPr>
              <w:jc w:val="center"/>
              <w:rPr>
                <w:rFonts w:ascii="Tahoma" w:hAnsi="Tahoma" w:cs="Tahoma"/>
                <w:i/>
                <w:iCs/>
                <w:sz w:val="20"/>
              </w:rPr>
            </w:pPr>
            <w:r>
              <w:rPr>
                <w:rFonts w:ascii="Tahoma" w:hAnsi="Tahoma" w:cs="Tahoma"/>
                <w:i/>
                <w:iCs/>
                <w:sz w:val="20"/>
              </w:rPr>
              <w:t>Not evident</w:t>
            </w:r>
          </w:p>
          <w:p w:rsidR="00264662" w:rsidRDefault="00264662" w:rsidP="00264662">
            <w:pPr>
              <w:jc w:val="center"/>
              <w:rPr>
                <w:rFonts w:ascii="Tahoma" w:hAnsi="Tahoma" w:cs="Tahoma"/>
                <w:i/>
                <w:iCs/>
                <w:sz w:val="20"/>
              </w:rPr>
            </w:pPr>
            <w:r>
              <w:rPr>
                <w:rFonts w:ascii="Tahoma" w:hAnsi="Tahoma" w:cs="Tahoma"/>
                <w:i/>
                <w:iCs/>
                <w:sz w:val="20"/>
              </w:rPr>
              <w:t>0 points</w:t>
            </w:r>
          </w:p>
        </w:tc>
        <w:tc>
          <w:tcPr>
            <w:tcW w:w="1860" w:type="dxa"/>
          </w:tcPr>
          <w:p w:rsidR="00264662" w:rsidRDefault="00264662" w:rsidP="00264662">
            <w:pPr>
              <w:jc w:val="center"/>
              <w:rPr>
                <w:rFonts w:ascii="Tahoma" w:hAnsi="Tahoma" w:cs="Tahoma"/>
                <w:i/>
                <w:iCs/>
                <w:sz w:val="20"/>
              </w:rPr>
            </w:pPr>
            <w:r>
              <w:rPr>
                <w:rFonts w:ascii="Tahoma" w:hAnsi="Tahoma" w:cs="Tahoma"/>
                <w:i/>
                <w:iCs/>
                <w:sz w:val="20"/>
              </w:rPr>
              <w:t>Novice</w:t>
            </w:r>
          </w:p>
          <w:p w:rsidR="00264662" w:rsidRDefault="00264662" w:rsidP="00264662">
            <w:pPr>
              <w:jc w:val="center"/>
              <w:rPr>
                <w:rFonts w:ascii="Tahoma" w:hAnsi="Tahoma" w:cs="Tahoma"/>
                <w:i/>
                <w:iCs/>
                <w:sz w:val="20"/>
              </w:rPr>
            </w:pPr>
            <w:r>
              <w:rPr>
                <w:rFonts w:ascii="Tahoma" w:hAnsi="Tahoma" w:cs="Tahoma"/>
                <w:i/>
                <w:iCs/>
                <w:sz w:val="20"/>
              </w:rPr>
              <w:t>1 point</w:t>
            </w:r>
          </w:p>
        </w:tc>
        <w:tc>
          <w:tcPr>
            <w:tcW w:w="1620" w:type="dxa"/>
          </w:tcPr>
          <w:p w:rsidR="00264662" w:rsidRDefault="00264662" w:rsidP="00264662">
            <w:pPr>
              <w:jc w:val="center"/>
              <w:rPr>
                <w:rFonts w:ascii="Tahoma" w:hAnsi="Tahoma" w:cs="Tahoma"/>
                <w:i/>
                <w:iCs/>
                <w:sz w:val="20"/>
              </w:rPr>
            </w:pPr>
            <w:r>
              <w:rPr>
                <w:rFonts w:ascii="Tahoma" w:hAnsi="Tahoma" w:cs="Tahoma"/>
                <w:i/>
                <w:iCs/>
                <w:sz w:val="20"/>
              </w:rPr>
              <w:t>Developing</w:t>
            </w:r>
          </w:p>
          <w:p w:rsidR="00264662" w:rsidRDefault="00264662" w:rsidP="00264662">
            <w:pPr>
              <w:jc w:val="center"/>
              <w:rPr>
                <w:rFonts w:ascii="Tahoma" w:hAnsi="Tahoma" w:cs="Tahoma"/>
                <w:i/>
                <w:iCs/>
                <w:sz w:val="20"/>
              </w:rPr>
            </w:pPr>
            <w:r>
              <w:rPr>
                <w:rFonts w:ascii="Tahoma" w:hAnsi="Tahoma" w:cs="Tahoma"/>
                <w:i/>
                <w:iCs/>
                <w:sz w:val="20"/>
              </w:rPr>
              <w:t>2 points</w:t>
            </w:r>
          </w:p>
        </w:tc>
        <w:tc>
          <w:tcPr>
            <w:tcW w:w="1800" w:type="dxa"/>
          </w:tcPr>
          <w:p w:rsidR="00264662" w:rsidRDefault="00264662" w:rsidP="00264662">
            <w:pPr>
              <w:jc w:val="center"/>
              <w:rPr>
                <w:rFonts w:ascii="Tahoma" w:hAnsi="Tahoma" w:cs="Tahoma"/>
                <w:i/>
                <w:iCs/>
                <w:sz w:val="20"/>
              </w:rPr>
            </w:pPr>
            <w:r>
              <w:rPr>
                <w:rFonts w:ascii="Tahoma" w:hAnsi="Tahoma" w:cs="Tahoma"/>
                <w:i/>
                <w:iCs/>
                <w:sz w:val="20"/>
              </w:rPr>
              <w:t>Basic</w:t>
            </w:r>
          </w:p>
          <w:p w:rsidR="00264662" w:rsidRDefault="00264662" w:rsidP="00264662">
            <w:pPr>
              <w:jc w:val="center"/>
              <w:rPr>
                <w:rFonts w:ascii="Tahoma" w:hAnsi="Tahoma" w:cs="Tahoma"/>
                <w:i/>
                <w:iCs/>
                <w:sz w:val="20"/>
              </w:rPr>
            </w:pPr>
            <w:r>
              <w:rPr>
                <w:rFonts w:ascii="Tahoma" w:hAnsi="Tahoma" w:cs="Tahoma"/>
                <w:i/>
                <w:iCs/>
                <w:sz w:val="20"/>
              </w:rPr>
              <w:t>3 points</w:t>
            </w:r>
          </w:p>
        </w:tc>
        <w:tc>
          <w:tcPr>
            <w:tcW w:w="1440" w:type="dxa"/>
          </w:tcPr>
          <w:p w:rsidR="00264662" w:rsidRDefault="00264662" w:rsidP="00264662">
            <w:pPr>
              <w:jc w:val="center"/>
              <w:rPr>
                <w:rFonts w:ascii="Tahoma" w:hAnsi="Tahoma" w:cs="Tahoma"/>
                <w:i/>
                <w:iCs/>
                <w:sz w:val="20"/>
              </w:rPr>
            </w:pPr>
            <w:r>
              <w:rPr>
                <w:rFonts w:ascii="Tahoma" w:hAnsi="Tahoma" w:cs="Tahoma"/>
                <w:i/>
                <w:iCs/>
                <w:sz w:val="20"/>
              </w:rPr>
              <w:t>Expanding</w:t>
            </w:r>
          </w:p>
          <w:p w:rsidR="00264662" w:rsidRDefault="00264662" w:rsidP="00264662">
            <w:pPr>
              <w:jc w:val="center"/>
              <w:rPr>
                <w:rFonts w:ascii="Tahoma" w:hAnsi="Tahoma" w:cs="Tahoma"/>
                <w:i/>
                <w:iCs/>
                <w:sz w:val="20"/>
              </w:rPr>
            </w:pPr>
            <w:r>
              <w:rPr>
                <w:rFonts w:ascii="Tahoma" w:hAnsi="Tahoma" w:cs="Tahoma"/>
                <w:i/>
                <w:iCs/>
                <w:sz w:val="20"/>
              </w:rPr>
              <w:t>4 points</w:t>
            </w:r>
          </w:p>
        </w:tc>
        <w:tc>
          <w:tcPr>
            <w:tcW w:w="1920" w:type="dxa"/>
          </w:tcPr>
          <w:p w:rsidR="00264662" w:rsidRDefault="00264662" w:rsidP="00264662">
            <w:pPr>
              <w:jc w:val="center"/>
              <w:rPr>
                <w:rFonts w:ascii="Tahoma" w:hAnsi="Tahoma" w:cs="Tahoma"/>
                <w:i/>
                <w:iCs/>
                <w:sz w:val="20"/>
              </w:rPr>
            </w:pPr>
            <w:r>
              <w:rPr>
                <w:rFonts w:ascii="Tahoma" w:hAnsi="Tahoma" w:cs="Tahoma"/>
                <w:i/>
                <w:iCs/>
                <w:sz w:val="20"/>
              </w:rPr>
              <w:t>Proficient</w:t>
            </w:r>
          </w:p>
          <w:p w:rsidR="00264662" w:rsidRDefault="00264662" w:rsidP="00264662">
            <w:pPr>
              <w:jc w:val="center"/>
              <w:rPr>
                <w:rFonts w:ascii="Tahoma" w:hAnsi="Tahoma" w:cs="Tahoma"/>
                <w:i/>
                <w:iCs/>
                <w:sz w:val="20"/>
              </w:rPr>
            </w:pPr>
            <w:r>
              <w:rPr>
                <w:rFonts w:ascii="Tahoma" w:hAnsi="Tahoma" w:cs="Tahoma"/>
                <w:i/>
                <w:iCs/>
                <w:sz w:val="20"/>
              </w:rPr>
              <w:t>5 points</w:t>
            </w:r>
          </w:p>
          <w:p w:rsidR="00264662" w:rsidRDefault="00264662" w:rsidP="00264662">
            <w:pPr>
              <w:jc w:val="center"/>
              <w:rPr>
                <w:rFonts w:ascii="Tahoma" w:hAnsi="Tahoma" w:cs="Tahoma"/>
                <w:i/>
                <w:iCs/>
                <w:sz w:val="20"/>
              </w:rPr>
            </w:pPr>
          </w:p>
        </w:tc>
      </w:tr>
      <w:tr w:rsidR="00264662" w:rsidTr="00264662">
        <w:tblPrEx>
          <w:tblCellMar>
            <w:top w:w="0" w:type="dxa"/>
            <w:bottom w:w="0" w:type="dxa"/>
          </w:tblCellMar>
        </w:tblPrEx>
        <w:tc>
          <w:tcPr>
            <w:tcW w:w="1380" w:type="dxa"/>
          </w:tcPr>
          <w:p w:rsidR="00264662" w:rsidRDefault="00264662" w:rsidP="00264662">
            <w:pPr>
              <w:rPr>
                <w:rFonts w:ascii="Tahoma" w:hAnsi="Tahoma" w:cs="Tahoma"/>
                <w:sz w:val="20"/>
              </w:rPr>
            </w:pPr>
            <w:r>
              <w:rPr>
                <w:rFonts w:ascii="Tahoma" w:hAnsi="Tahoma" w:cs="Tahoma"/>
                <w:sz w:val="20"/>
              </w:rPr>
              <w:t>This section of the TWS is not evident.</w:t>
            </w:r>
          </w:p>
        </w:tc>
        <w:tc>
          <w:tcPr>
            <w:tcW w:w="1860" w:type="dxa"/>
          </w:tcPr>
          <w:p w:rsidR="00264662" w:rsidRDefault="00264662" w:rsidP="00264662">
            <w:pPr>
              <w:rPr>
                <w:rFonts w:ascii="Tahoma" w:hAnsi="Tahoma" w:cs="Tahoma"/>
                <w:sz w:val="20"/>
              </w:rPr>
            </w:pPr>
            <w:r>
              <w:rPr>
                <w:rFonts w:ascii="Tahoma" w:hAnsi="Tahoma" w:cs="Tahoma"/>
                <w:sz w:val="20"/>
              </w:rPr>
              <w:t>Limited comments are made on the unit as a whole.</w:t>
            </w:r>
          </w:p>
        </w:tc>
        <w:tc>
          <w:tcPr>
            <w:tcW w:w="1620" w:type="dxa"/>
          </w:tcPr>
          <w:p w:rsidR="00264662" w:rsidRDefault="00264662" w:rsidP="00264662">
            <w:pPr>
              <w:rPr>
                <w:rFonts w:ascii="Tahoma" w:hAnsi="Tahoma" w:cs="Tahoma"/>
                <w:sz w:val="20"/>
              </w:rPr>
            </w:pPr>
            <w:r>
              <w:rPr>
                <w:rFonts w:ascii="Tahoma" w:hAnsi="Tahoma" w:cs="Tahoma"/>
                <w:sz w:val="20"/>
              </w:rPr>
              <w:t>Comments were made on either the content taught or the methodology used.</w:t>
            </w:r>
          </w:p>
        </w:tc>
        <w:tc>
          <w:tcPr>
            <w:tcW w:w="1800" w:type="dxa"/>
          </w:tcPr>
          <w:p w:rsidR="00264662" w:rsidRDefault="00264662" w:rsidP="00264662">
            <w:pPr>
              <w:rPr>
                <w:rFonts w:ascii="Tahoma" w:hAnsi="Tahoma" w:cs="Tahoma"/>
                <w:sz w:val="20"/>
              </w:rPr>
            </w:pPr>
            <w:r>
              <w:rPr>
                <w:rFonts w:ascii="Tahoma" w:hAnsi="Tahoma" w:cs="Tahoma"/>
                <w:sz w:val="20"/>
              </w:rPr>
              <w:t>Comments were made on both the content and the methodology used and how that could be improved next time.</w:t>
            </w:r>
          </w:p>
        </w:tc>
        <w:tc>
          <w:tcPr>
            <w:tcW w:w="1440" w:type="dxa"/>
          </w:tcPr>
          <w:p w:rsidR="00264662" w:rsidRDefault="00264662" w:rsidP="00264662">
            <w:pPr>
              <w:rPr>
                <w:rFonts w:ascii="Tahoma" w:hAnsi="Tahoma" w:cs="Tahoma"/>
                <w:sz w:val="20"/>
              </w:rPr>
            </w:pPr>
            <w:r>
              <w:rPr>
                <w:rFonts w:ascii="Tahoma" w:hAnsi="Tahoma" w:cs="Tahoma"/>
                <w:sz w:val="20"/>
              </w:rPr>
              <w:t>Comments made included a rationale for either content or methodology changes.</w:t>
            </w:r>
          </w:p>
        </w:tc>
        <w:tc>
          <w:tcPr>
            <w:tcW w:w="1920" w:type="dxa"/>
          </w:tcPr>
          <w:p w:rsidR="00264662" w:rsidRDefault="00264662" w:rsidP="00264662">
            <w:pPr>
              <w:rPr>
                <w:rFonts w:ascii="Tahoma" w:hAnsi="Tahoma" w:cs="Tahoma"/>
                <w:sz w:val="20"/>
              </w:rPr>
            </w:pPr>
            <w:r>
              <w:rPr>
                <w:rFonts w:ascii="Tahoma" w:hAnsi="Tahoma" w:cs="Tahoma"/>
                <w:sz w:val="20"/>
              </w:rPr>
              <w:t>The reflection piece included comments by the candidate on content and methodology changes that would be made along with a strong rationale for those changes.</w:t>
            </w:r>
          </w:p>
          <w:p w:rsidR="00264662" w:rsidRDefault="00264662" w:rsidP="00264662">
            <w:pPr>
              <w:rPr>
                <w:rFonts w:ascii="Tahoma" w:hAnsi="Tahoma" w:cs="Tahoma"/>
                <w:sz w:val="20"/>
              </w:rPr>
            </w:pPr>
          </w:p>
        </w:tc>
      </w:tr>
    </w:tbl>
    <w:p w:rsidR="00264662" w:rsidRDefault="00264662" w:rsidP="00264662">
      <w:pPr>
        <w:pStyle w:val="E-mailSignature"/>
        <w:rPr>
          <w:rFonts w:ascii="Tahoma" w:hAnsi="Tahoma" w:cs="Tahoma"/>
          <w:szCs w:val="24"/>
        </w:rPr>
      </w:pPr>
    </w:p>
    <w:p w:rsidR="00264662" w:rsidRDefault="00264662" w:rsidP="00264662">
      <w:pPr>
        <w:pStyle w:val="E-mailSignature"/>
        <w:rPr>
          <w:rFonts w:ascii="Tahoma" w:hAnsi="Tahoma" w:cs="Tahoma"/>
          <w:szCs w:val="24"/>
        </w:rPr>
      </w:pPr>
      <w:r>
        <w:rPr>
          <w:rFonts w:ascii="Tahoma" w:hAnsi="Tahoma" w:cs="Tahoma"/>
          <w:szCs w:val="24"/>
        </w:rPr>
        <w:t xml:space="preserve">An acceptable score for the TWS is 20 out of 25.  </w:t>
      </w:r>
    </w:p>
    <w:p w:rsidR="00264662" w:rsidRDefault="00264662" w:rsidP="00264662">
      <w:pPr>
        <w:pStyle w:val="E-mailSignature"/>
        <w:rPr>
          <w:rFonts w:ascii="Tahoma" w:hAnsi="Tahoma" w:cs="Tahoma"/>
          <w:szCs w:val="24"/>
        </w:rPr>
      </w:pPr>
    </w:p>
    <w:p w:rsidR="00264662" w:rsidRDefault="00264662" w:rsidP="00264662">
      <w:pPr>
        <w:pStyle w:val="E-mailSignature"/>
        <w:rPr>
          <w:rFonts w:ascii="Tahoma" w:hAnsi="Tahoma" w:cs="Tahoma"/>
          <w:b/>
          <w:bCs/>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p>
    <w:p w:rsidR="00264662" w:rsidRDefault="00264662" w:rsidP="00264662">
      <w:pPr>
        <w:pStyle w:val="E-mailSignature"/>
        <w:rPr>
          <w:rFonts w:ascii="Tahoma" w:hAnsi="Tahoma" w:cs="Tahoma"/>
          <w:b/>
          <w:bCs/>
          <w:szCs w:val="24"/>
        </w:rPr>
      </w:pPr>
    </w:p>
    <w:p w:rsidR="00264662" w:rsidRDefault="00264662" w:rsidP="00264662">
      <w:pPr>
        <w:pStyle w:val="E-mailSignature"/>
        <w:rPr>
          <w:rFonts w:ascii="Tahoma" w:hAnsi="Tahoma" w:cs="Tahoma"/>
          <w:b/>
          <w:bCs/>
          <w:szCs w:val="24"/>
        </w:rPr>
      </w:pPr>
    </w:p>
    <w:p w:rsidR="00264662" w:rsidRDefault="00264662" w:rsidP="00264662">
      <w:pPr>
        <w:pStyle w:val="Heading2"/>
      </w:pPr>
    </w:p>
    <w:p w:rsidR="00440217" w:rsidRDefault="008E5B9C" w:rsidP="00440217">
      <w:pPr>
        <w:pStyle w:val="Body1"/>
        <w:rPr>
          <w:b/>
        </w:rPr>
      </w:pPr>
      <w:r>
        <w:rPr>
          <w:b/>
        </w:rPr>
        <w:t>Teacher Work Sample – Scoring Rubric – Fall 2015</w:t>
      </w:r>
    </w:p>
    <w:p w:rsidR="008E5B9C" w:rsidRPr="008E5B9C" w:rsidRDefault="008E5B9C" w:rsidP="00440217">
      <w:pPr>
        <w:pStyle w:val="Body1"/>
        <w:rPr>
          <w:b/>
        </w:rPr>
      </w:pPr>
    </w:p>
    <w:p w:rsidR="00440217" w:rsidRDefault="00440217" w:rsidP="00440217">
      <w:pPr>
        <w:pStyle w:val="Body1"/>
      </w:pPr>
    </w:p>
    <w:tbl>
      <w:tblPr>
        <w:tblStyle w:val="TableGrid"/>
        <w:tblW w:w="10170" w:type="dxa"/>
        <w:tblInd w:w="-252" w:type="dxa"/>
        <w:tblLook w:val="04A0" w:firstRow="1" w:lastRow="0" w:firstColumn="1" w:lastColumn="0" w:noHBand="0" w:noVBand="1"/>
      </w:tblPr>
      <w:tblGrid>
        <w:gridCol w:w="2520"/>
        <w:gridCol w:w="249"/>
        <w:gridCol w:w="2689"/>
        <w:gridCol w:w="2608"/>
        <w:gridCol w:w="2104"/>
      </w:tblGrid>
      <w:tr w:rsidR="00440217" w:rsidTr="00440217">
        <w:trPr>
          <w:cantSplit/>
          <w:trHeight w:val="440"/>
        </w:trPr>
        <w:tc>
          <w:tcPr>
            <w:tcW w:w="10170" w:type="dxa"/>
            <w:gridSpan w:val="5"/>
          </w:tcPr>
          <w:p w:rsidR="00440217" w:rsidRPr="00C82FE3" w:rsidRDefault="00440217" w:rsidP="00440217">
            <w:pPr>
              <w:ind w:left="522"/>
              <w:rPr>
                <w:b/>
                <w:sz w:val="32"/>
                <w:szCs w:val="32"/>
              </w:rPr>
            </w:pPr>
            <w:r>
              <w:rPr>
                <w:b/>
                <w:sz w:val="32"/>
                <w:szCs w:val="32"/>
              </w:rPr>
              <w:t xml:space="preserve">Context of </w:t>
            </w:r>
            <w:proofErr w:type="gramStart"/>
            <w:r>
              <w:rPr>
                <w:b/>
                <w:sz w:val="32"/>
                <w:szCs w:val="32"/>
              </w:rPr>
              <w:t xml:space="preserve">Teaching                                                                                                             </w:t>
            </w:r>
            <w:proofErr w:type="gramEnd"/>
          </w:p>
        </w:tc>
      </w:tr>
      <w:tr w:rsidR="00440217" w:rsidTr="00440217">
        <w:trPr>
          <w:cantSplit/>
          <w:trHeight w:val="350"/>
        </w:trPr>
        <w:tc>
          <w:tcPr>
            <w:tcW w:w="2520" w:type="dxa"/>
          </w:tcPr>
          <w:p w:rsidR="00440217" w:rsidRPr="0096633F" w:rsidRDefault="00440217" w:rsidP="00440217">
            <w:pPr>
              <w:jc w:val="center"/>
              <w:rPr>
                <w:b/>
              </w:rPr>
            </w:pPr>
            <w:r>
              <w:rPr>
                <w:b/>
              </w:rPr>
              <w:t>Consistent - 4</w:t>
            </w:r>
          </w:p>
        </w:tc>
        <w:tc>
          <w:tcPr>
            <w:tcW w:w="2938" w:type="dxa"/>
            <w:gridSpan w:val="2"/>
          </w:tcPr>
          <w:p w:rsidR="00440217" w:rsidRPr="0096633F" w:rsidRDefault="00440217" w:rsidP="00440217">
            <w:pPr>
              <w:jc w:val="center"/>
              <w:rPr>
                <w:b/>
              </w:rPr>
            </w:pPr>
            <w:r>
              <w:rPr>
                <w:b/>
              </w:rPr>
              <w:t>Frequent - 3</w:t>
            </w:r>
          </w:p>
        </w:tc>
        <w:tc>
          <w:tcPr>
            <w:tcW w:w="2608" w:type="dxa"/>
          </w:tcPr>
          <w:p w:rsidR="00440217" w:rsidRPr="0096633F" w:rsidRDefault="00440217" w:rsidP="00440217">
            <w:pPr>
              <w:jc w:val="center"/>
              <w:rPr>
                <w:b/>
              </w:rPr>
            </w:pPr>
            <w:r>
              <w:rPr>
                <w:b/>
              </w:rPr>
              <w:t>Occasional - 2</w:t>
            </w:r>
          </w:p>
        </w:tc>
        <w:tc>
          <w:tcPr>
            <w:tcW w:w="2104" w:type="dxa"/>
          </w:tcPr>
          <w:p w:rsidR="00440217" w:rsidRPr="0096633F" w:rsidRDefault="00440217" w:rsidP="00440217">
            <w:pPr>
              <w:jc w:val="center"/>
              <w:rPr>
                <w:b/>
              </w:rPr>
            </w:pPr>
            <w:r>
              <w:rPr>
                <w:b/>
              </w:rPr>
              <w:t xml:space="preserve">Rare - </w:t>
            </w:r>
            <w:proofErr w:type="gramStart"/>
            <w:r>
              <w:rPr>
                <w:b/>
              </w:rPr>
              <w:t xml:space="preserve">0   </w:t>
            </w:r>
            <w:proofErr w:type="gramEnd"/>
          </w:p>
        </w:tc>
      </w:tr>
      <w:tr w:rsidR="00440217" w:rsidRPr="00634C27" w:rsidTr="00440217">
        <w:trPr>
          <w:cantSplit/>
          <w:trHeight w:val="350"/>
        </w:trPr>
        <w:tc>
          <w:tcPr>
            <w:tcW w:w="2520" w:type="dxa"/>
          </w:tcPr>
          <w:p w:rsidR="00440217" w:rsidRPr="00671268" w:rsidRDefault="00440217" w:rsidP="00440217">
            <w:pPr>
              <w:rPr>
                <w:sz w:val="20"/>
                <w:szCs w:val="20"/>
              </w:rPr>
            </w:pPr>
            <w:r w:rsidRPr="00671268">
              <w:rPr>
                <w:sz w:val="20"/>
                <w:szCs w:val="20"/>
              </w:rPr>
              <w:t>Includes grade level, subject area, and specific information about the class</w:t>
            </w:r>
            <w:r>
              <w:rPr>
                <w:sz w:val="20"/>
                <w:szCs w:val="20"/>
              </w:rPr>
              <w:t xml:space="preserve"> as a whole,</w:t>
            </w:r>
            <w:r w:rsidRPr="00671268">
              <w:rPr>
                <w:sz w:val="20"/>
                <w:szCs w:val="20"/>
              </w:rPr>
              <w:t xml:space="preserve"> including details about individual learning and behavioral needs.</w:t>
            </w:r>
          </w:p>
        </w:tc>
        <w:tc>
          <w:tcPr>
            <w:tcW w:w="2938" w:type="dxa"/>
            <w:gridSpan w:val="2"/>
          </w:tcPr>
          <w:p w:rsidR="00440217" w:rsidRPr="00671268" w:rsidRDefault="00440217" w:rsidP="00440217">
            <w:pPr>
              <w:rPr>
                <w:sz w:val="20"/>
                <w:szCs w:val="20"/>
              </w:rPr>
            </w:pPr>
            <w:r w:rsidRPr="00671268">
              <w:rPr>
                <w:sz w:val="20"/>
                <w:szCs w:val="20"/>
              </w:rPr>
              <w:t>Includes</w:t>
            </w:r>
            <w:r>
              <w:rPr>
                <w:sz w:val="20"/>
                <w:szCs w:val="20"/>
              </w:rPr>
              <w:t xml:space="preserve"> adequate</w:t>
            </w:r>
            <w:r w:rsidRPr="00671268">
              <w:rPr>
                <w:sz w:val="20"/>
                <w:szCs w:val="20"/>
              </w:rPr>
              <w:t xml:space="preserve"> </w:t>
            </w:r>
            <w:r>
              <w:rPr>
                <w:sz w:val="20"/>
                <w:szCs w:val="20"/>
              </w:rPr>
              <w:t xml:space="preserve">information about </w:t>
            </w:r>
            <w:r w:rsidRPr="00671268">
              <w:rPr>
                <w:sz w:val="20"/>
                <w:szCs w:val="20"/>
              </w:rPr>
              <w:t>grade level, subject area, and specific information about the class as a whole.</w:t>
            </w:r>
          </w:p>
        </w:tc>
        <w:tc>
          <w:tcPr>
            <w:tcW w:w="2608" w:type="dxa"/>
          </w:tcPr>
          <w:p w:rsidR="00440217" w:rsidRPr="00671268" w:rsidRDefault="00440217" w:rsidP="00440217">
            <w:pPr>
              <w:rPr>
                <w:sz w:val="20"/>
                <w:szCs w:val="20"/>
              </w:rPr>
            </w:pPr>
            <w:r>
              <w:rPr>
                <w:sz w:val="20"/>
                <w:szCs w:val="20"/>
              </w:rPr>
              <w:t>Includes limited information about grade level, subject area, and the class.</w:t>
            </w:r>
          </w:p>
        </w:tc>
        <w:tc>
          <w:tcPr>
            <w:tcW w:w="2104" w:type="dxa"/>
          </w:tcPr>
          <w:p w:rsidR="00440217" w:rsidRPr="00671268" w:rsidRDefault="00440217" w:rsidP="00440217">
            <w:pPr>
              <w:rPr>
                <w:sz w:val="20"/>
                <w:szCs w:val="20"/>
              </w:rPr>
            </w:pPr>
            <w:r>
              <w:rPr>
                <w:sz w:val="20"/>
                <w:szCs w:val="20"/>
              </w:rPr>
              <w:t>Includes little to no information on grade level, subject area, and the class.</w:t>
            </w:r>
          </w:p>
        </w:tc>
      </w:tr>
      <w:tr w:rsidR="00440217" w:rsidRPr="00634C27" w:rsidTr="00440217">
        <w:trPr>
          <w:cantSplit/>
          <w:trHeight w:val="350"/>
        </w:trPr>
        <w:tc>
          <w:tcPr>
            <w:tcW w:w="10170" w:type="dxa"/>
            <w:gridSpan w:val="5"/>
          </w:tcPr>
          <w:p w:rsidR="00440217" w:rsidRDefault="00440217" w:rsidP="00440217">
            <w:r>
              <w:t xml:space="preserve">Comments:  </w:t>
            </w:r>
          </w:p>
          <w:p w:rsidR="00440217" w:rsidRDefault="00440217" w:rsidP="00440217"/>
          <w:p w:rsidR="00440217" w:rsidRPr="00671268" w:rsidRDefault="00440217" w:rsidP="00440217">
            <w:pPr>
              <w:rPr>
                <w:sz w:val="20"/>
                <w:szCs w:val="20"/>
              </w:rPr>
            </w:pPr>
          </w:p>
        </w:tc>
      </w:tr>
      <w:tr w:rsidR="00440217" w:rsidTr="00440217">
        <w:trPr>
          <w:cantSplit/>
          <w:trHeight w:val="350"/>
        </w:trPr>
        <w:tc>
          <w:tcPr>
            <w:tcW w:w="10170" w:type="dxa"/>
            <w:gridSpan w:val="5"/>
          </w:tcPr>
          <w:p w:rsidR="00440217" w:rsidRPr="00C82FE3" w:rsidRDefault="00440217" w:rsidP="00440217">
            <w:pPr>
              <w:rPr>
                <w:b/>
                <w:sz w:val="32"/>
                <w:szCs w:val="32"/>
              </w:rPr>
            </w:pPr>
            <w:r w:rsidRPr="00CB585E">
              <w:rPr>
                <w:b/>
                <w:sz w:val="32"/>
                <w:szCs w:val="32"/>
              </w:rPr>
              <w:t>Stage One</w:t>
            </w:r>
          </w:p>
        </w:tc>
      </w:tr>
      <w:tr w:rsidR="00440217" w:rsidTr="00440217">
        <w:trPr>
          <w:cantSplit/>
          <w:trHeight w:val="350"/>
        </w:trPr>
        <w:tc>
          <w:tcPr>
            <w:tcW w:w="2520" w:type="dxa"/>
          </w:tcPr>
          <w:p w:rsidR="00440217" w:rsidRPr="0096633F" w:rsidRDefault="00440217" w:rsidP="00440217">
            <w:pPr>
              <w:jc w:val="center"/>
              <w:rPr>
                <w:b/>
              </w:rPr>
            </w:pPr>
            <w:r>
              <w:rPr>
                <w:b/>
              </w:rPr>
              <w:t>Consistent – 11-12</w:t>
            </w:r>
          </w:p>
        </w:tc>
        <w:tc>
          <w:tcPr>
            <w:tcW w:w="2938" w:type="dxa"/>
            <w:gridSpan w:val="2"/>
          </w:tcPr>
          <w:p w:rsidR="00440217" w:rsidRPr="0096633F" w:rsidRDefault="00440217" w:rsidP="00440217">
            <w:pPr>
              <w:jc w:val="center"/>
              <w:rPr>
                <w:b/>
              </w:rPr>
            </w:pPr>
            <w:r>
              <w:rPr>
                <w:b/>
              </w:rPr>
              <w:t>Frequent – 7-10</w:t>
            </w:r>
          </w:p>
        </w:tc>
        <w:tc>
          <w:tcPr>
            <w:tcW w:w="2608" w:type="dxa"/>
          </w:tcPr>
          <w:p w:rsidR="00440217" w:rsidRPr="0096633F" w:rsidRDefault="00440217" w:rsidP="00440217">
            <w:pPr>
              <w:jc w:val="center"/>
              <w:rPr>
                <w:b/>
              </w:rPr>
            </w:pPr>
            <w:r>
              <w:rPr>
                <w:b/>
              </w:rPr>
              <w:t>Occasional – 1-6</w:t>
            </w:r>
          </w:p>
        </w:tc>
        <w:tc>
          <w:tcPr>
            <w:tcW w:w="2104" w:type="dxa"/>
          </w:tcPr>
          <w:p w:rsidR="00440217" w:rsidRPr="0096633F" w:rsidRDefault="00440217" w:rsidP="00440217">
            <w:pPr>
              <w:jc w:val="center"/>
              <w:rPr>
                <w:b/>
              </w:rPr>
            </w:pPr>
            <w:r>
              <w:rPr>
                <w:b/>
              </w:rPr>
              <w:t xml:space="preserve">Rare - </w:t>
            </w:r>
            <w:proofErr w:type="gramStart"/>
            <w:r>
              <w:rPr>
                <w:b/>
              </w:rPr>
              <w:t xml:space="preserve">0    </w:t>
            </w:r>
            <w:proofErr w:type="gramEnd"/>
          </w:p>
        </w:tc>
      </w:tr>
      <w:tr w:rsidR="00440217" w:rsidRPr="00BE1CBD" w:rsidTr="00440217">
        <w:trPr>
          <w:cantSplit/>
          <w:trHeight w:val="2771"/>
        </w:trPr>
        <w:tc>
          <w:tcPr>
            <w:tcW w:w="2520" w:type="dxa"/>
          </w:tcPr>
          <w:p w:rsidR="00440217" w:rsidRPr="00374253" w:rsidRDefault="00440217" w:rsidP="00440217">
            <w:pPr>
              <w:rPr>
                <w:sz w:val="20"/>
                <w:szCs w:val="20"/>
              </w:rPr>
            </w:pPr>
            <w:r>
              <w:rPr>
                <w:sz w:val="20"/>
                <w:szCs w:val="20"/>
              </w:rPr>
              <w:t>Comprehensive representation of standards, understandings, essential questions, and knowledge/skills that equip students with understanding as represented in proficient criteria.</w:t>
            </w:r>
          </w:p>
        </w:tc>
        <w:tc>
          <w:tcPr>
            <w:tcW w:w="2938" w:type="dxa"/>
            <w:gridSpan w:val="2"/>
          </w:tcPr>
          <w:p w:rsidR="00440217" w:rsidRPr="00374253" w:rsidRDefault="00440217" w:rsidP="00440217">
            <w:pPr>
              <w:rPr>
                <w:sz w:val="20"/>
                <w:szCs w:val="20"/>
              </w:rPr>
            </w:pPr>
            <w:r>
              <w:rPr>
                <w:sz w:val="20"/>
                <w:szCs w:val="20"/>
              </w:rPr>
              <w:t>Includes standards directly relevant to the unit, articulates overarching and topical understandings, presents overarching and topical essential questions written in “student language,” and identifies key knowledge/skills that equip students with understanding.</w:t>
            </w:r>
          </w:p>
        </w:tc>
        <w:tc>
          <w:tcPr>
            <w:tcW w:w="2608" w:type="dxa"/>
          </w:tcPr>
          <w:p w:rsidR="00440217" w:rsidRPr="003378F3" w:rsidRDefault="00440217" w:rsidP="00440217">
            <w:pPr>
              <w:rPr>
                <w:sz w:val="20"/>
                <w:szCs w:val="20"/>
              </w:rPr>
            </w:pPr>
            <w:r>
              <w:rPr>
                <w:sz w:val="20"/>
                <w:szCs w:val="20"/>
              </w:rPr>
              <w:t>Includes standards relevant to the unit, with limited understandings, essential questions, and knowledge/skills.</w:t>
            </w:r>
          </w:p>
        </w:tc>
        <w:tc>
          <w:tcPr>
            <w:tcW w:w="2104" w:type="dxa"/>
          </w:tcPr>
          <w:p w:rsidR="00440217" w:rsidRPr="00BA70A7" w:rsidRDefault="00440217" w:rsidP="00440217">
            <w:pPr>
              <w:rPr>
                <w:sz w:val="20"/>
                <w:szCs w:val="20"/>
              </w:rPr>
            </w:pPr>
            <w:r>
              <w:rPr>
                <w:sz w:val="20"/>
                <w:szCs w:val="20"/>
              </w:rPr>
              <w:t>No evidence of standards, understandings, essential questions, knowledge or skills.</w:t>
            </w:r>
          </w:p>
        </w:tc>
      </w:tr>
      <w:tr w:rsidR="00440217" w:rsidTr="00440217">
        <w:trPr>
          <w:cantSplit/>
          <w:trHeight w:val="350"/>
        </w:trPr>
        <w:tc>
          <w:tcPr>
            <w:tcW w:w="10170" w:type="dxa"/>
            <w:gridSpan w:val="5"/>
          </w:tcPr>
          <w:p w:rsidR="00440217" w:rsidRDefault="00440217" w:rsidP="00440217">
            <w:r w:rsidRPr="00CB585E">
              <w:t>Comments:</w:t>
            </w:r>
            <w:r>
              <w:t xml:space="preserve">  </w:t>
            </w:r>
          </w:p>
          <w:p w:rsidR="00440217" w:rsidRPr="0096633F" w:rsidRDefault="00440217" w:rsidP="00440217">
            <w:pPr>
              <w:rPr>
                <w:b/>
              </w:rPr>
            </w:pPr>
          </w:p>
        </w:tc>
      </w:tr>
      <w:tr w:rsidR="00440217" w:rsidTr="00440217">
        <w:trPr>
          <w:cantSplit/>
          <w:trHeight w:val="350"/>
        </w:trPr>
        <w:tc>
          <w:tcPr>
            <w:tcW w:w="10170" w:type="dxa"/>
            <w:gridSpan w:val="5"/>
          </w:tcPr>
          <w:p w:rsidR="00440217" w:rsidRPr="00C82FE3" w:rsidRDefault="00440217" w:rsidP="00440217">
            <w:pPr>
              <w:rPr>
                <w:b/>
                <w:sz w:val="32"/>
                <w:szCs w:val="32"/>
              </w:rPr>
            </w:pPr>
            <w:r>
              <w:rPr>
                <w:b/>
                <w:sz w:val="32"/>
                <w:szCs w:val="32"/>
              </w:rPr>
              <w:t>Pre-Assessment</w:t>
            </w:r>
          </w:p>
        </w:tc>
      </w:tr>
      <w:tr w:rsidR="00440217" w:rsidTr="00440217">
        <w:trPr>
          <w:cantSplit/>
          <w:trHeight w:val="350"/>
        </w:trPr>
        <w:tc>
          <w:tcPr>
            <w:tcW w:w="2769" w:type="dxa"/>
            <w:gridSpan w:val="2"/>
          </w:tcPr>
          <w:p w:rsidR="00440217" w:rsidRPr="0096633F" w:rsidRDefault="00440217" w:rsidP="00440217">
            <w:pPr>
              <w:jc w:val="center"/>
              <w:rPr>
                <w:b/>
              </w:rPr>
            </w:pPr>
            <w:r>
              <w:rPr>
                <w:b/>
              </w:rPr>
              <w:t>Consistent – 9-10</w:t>
            </w:r>
          </w:p>
        </w:tc>
        <w:tc>
          <w:tcPr>
            <w:tcW w:w="2689" w:type="dxa"/>
          </w:tcPr>
          <w:p w:rsidR="00440217" w:rsidRPr="0096633F" w:rsidRDefault="00440217" w:rsidP="00440217">
            <w:pPr>
              <w:jc w:val="center"/>
              <w:rPr>
                <w:b/>
              </w:rPr>
            </w:pPr>
            <w:r>
              <w:rPr>
                <w:b/>
              </w:rPr>
              <w:t>Frequent – 6-8</w:t>
            </w:r>
          </w:p>
        </w:tc>
        <w:tc>
          <w:tcPr>
            <w:tcW w:w="2608" w:type="dxa"/>
          </w:tcPr>
          <w:p w:rsidR="00440217" w:rsidRPr="0096633F" w:rsidRDefault="00440217" w:rsidP="00440217">
            <w:pPr>
              <w:jc w:val="center"/>
              <w:rPr>
                <w:b/>
              </w:rPr>
            </w:pPr>
            <w:r>
              <w:rPr>
                <w:b/>
              </w:rPr>
              <w:t>Occasional – 1-5</w:t>
            </w:r>
          </w:p>
        </w:tc>
        <w:tc>
          <w:tcPr>
            <w:tcW w:w="2104" w:type="dxa"/>
          </w:tcPr>
          <w:p w:rsidR="00440217" w:rsidRPr="0096633F" w:rsidRDefault="00440217" w:rsidP="00440217">
            <w:pPr>
              <w:jc w:val="center"/>
              <w:rPr>
                <w:b/>
              </w:rPr>
            </w:pPr>
            <w:r>
              <w:rPr>
                <w:b/>
              </w:rPr>
              <w:t xml:space="preserve">Rare - 0 </w:t>
            </w:r>
          </w:p>
        </w:tc>
      </w:tr>
      <w:tr w:rsidR="00440217" w:rsidRPr="00887373" w:rsidTr="00440217">
        <w:trPr>
          <w:cantSplit/>
          <w:trHeight w:val="350"/>
        </w:trPr>
        <w:tc>
          <w:tcPr>
            <w:tcW w:w="2769" w:type="dxa"/>
            <w:gridSpan w:val="2"/>
          </w:tcPr>
          <w:p w:rsidR="00440217" w:rsidRPr="002C7638" w:rsidRDefault="00440217" w:rsidP="00440217">
            <w:pPr>
              <w:rPr>
                <w:sz w:val="20"/>
                <w:szCs w:val="20"/>
              </w:rPr>
            </w:pPr>
            <w:r>
              <w:rPr>
                <w:sz w:val="20"/>
                <w:szCs w:val="20"/>
              </w:rPr>
              <w:t>Authentic Assessment is age/subject appropriate. (Copy of assessment and rubric included). Analysis of results demonstrates whole class and individual results that inform teaching.</w:t>
            </w:r>
          </w:p>
        </w:tc>
        <w:tc>
          <w:tcPr>
            <w:tcW w:w="2689" w:type="dxa"/>
          </w:tcPr>
          <w:p w:rsidR="00440217" w:rsidRPr="002C7638" w:rsidRDefault="00440217" w:rsidP="00440217">
            <w:pPr>
              <w:rPr>
                <w:sz w:val="20"/>
                <w:szCs w:val="20"/>
              </w:rPr>
            </w:pPr>
            <w:r>
              <w:rPr>
                <w:sz w:val="20"/>
                <w:szCs w:val="20"/>
              </w:rPr>
              <w:t>Assessment is age/subject appropriate. (Copy of assessment included). Analysis of results demonstrates whole class and individual results that inform teaching.</w:t>
            </w:r>
          </w:p>
        </w:tc>
        <w:tc>
          <w:tcPr>
            <w:tcW w:w="2608" w:type="dxa"/>
          </w:tcPr>
          <w:p w:rsidR="00440217" w:rsidRPr="002C7638" w:rsidRDefault="00440217" w:rsidP="00440217">
            <w:pPr>
              <w:rPr>
                <w:sz w:val="20"/>
                <w:szCs w:val="20"/>
              </w:rPr>
            </w:pPr>
            <w:r>
              <w:rPr>
                <w:sz w:val="20"/>
                <w:szCs w:val="20"/>
              </w:rPr>
              <w:t>Pre-assessment is conducted. (Copy of assessment included).  Analysis of whole class results informs teaching.</w:t>
            </w:r>
          </w:p>
        </w:tc>
        <w:tc>
          <w:tcPr>
            <w:tcW w:w="2104" w:type="dxa"/>
          </w:tcPr>
          <w:p w:rsidR="00440217" w:rsidRPr="00BA70A7" w:rsidRDefault="00440217" w:rsidP="00440217">
            <w:pPr>
              <w:rPr>
                <w:sz w:val="20"/>
                <w:szCs w:val="20"/>
              </w:rPr>
            </w:pPr>
            <w:r>
              <w:rPr>
                <w:sz w:val="20"/>
                <w:szCs w:val="20"/>
              </w:rPr>
              <w:t>No pre-assessment is given.</w:t>
            </w:r>
          </w:p>
        </w:tc>
      </w:tr>
      <w:tr w:rsidR="00440217" w:rsidTr="00440217">
        <w:trPr>
          <w:cantSplit/>
          <w:trHeight w:val="350"/>
        </w:trPr>
        <w:tc>
          <w:tcPr>
            <w:tcW w:w="10170" w:type="dxa"/>
            <w:gridSpan w:val="5"/>
          </w:tcPr>
          <w:p w:rsidR="00440217" w:rsidRDefault="00440217" w:rsidP="00440217">
            <w:r w:rsidRPr="00CB585E">
              <w:t>Comments</w:t>
            </w:r>
            <w:r>
              <w:t xml:space="preserve">:  </w:t>
            </w:r>
          </w:p>
          <w:p w:rsidR="00440217" w:rsidRDefault="00440217" w:rsidP="00440217"/>
          <w:p w:rsidR="00440217" w:rsidRPr="0096633F" w:rsidRDefault="00440217" w:rsidP="00440217">
            <w:pPr>
              <w:rPr>
                <w:b/>
              </w:rPr>
            </w:pPr>
          </w:p>
        </w:tc>
      </w:tr>
      <w:tr w:rsidR="00440217" w:rsidTr="00440217">
        <w:trPr>
          <w:cantSplit/>
          <w:trHeight w:val="350"/>
        </w:trPr>
        <w:tc>
          <w:tcPr>
            <w:tcW w:w="10170" w:type="dxa"/>
            <w:gridSpan w:val="5"/>
          </w:tcPr>
          <w:p w:rsidR="00440217" w:rsidRPr="0070570F" w:rsidRDefault="00440217" w:rsidP="00440217">
            <w:pPr>
              <w:rPr>
                <w:b/>
                <w:sz w:val="20"/>
                <w:szCs w:val="20"/>
              </w:rPr>
            </w:pPr>
            <w:r w:rsidRPr="00CB585E">
              <w:rPr>
                <w:b/>
                <w:sz w:val="32"/>
                <w:szCs w:val="32"/>
              </w:rPr>
              <w:t>Stage Two</w:t>
            </w:r>
          </w:p>
          <w:p w:rsidR="00440217" w:rsidRPr="00E5464C" w:rsidRDefault="00440217" w:rsidP="00440217">
            <w:pPr>
              <w:rPr>
                <w:b/>
                <w:i/>
              </w:rPr>
            </w:pPr>
            <w:r w:rsidRPr="0070570F">
              <w:rPr>
                <w:b/>
                <w:i/>
                <w:sz w:val="20"/>
                <w:szCs w:val="20"/>
              </w:rPr>
              <w:t>If authentic assessment is not feasible in current student teaching setting, see program director to accommodate plans for the TWS</w:t>
            </w:r>
          </w:p>
        </w:tc>
      </w:tr>
      <w:tr w:rsidR="00440217" w:rsidTr="00440217">
        <w:trPr>
          <w:cantSplit/>
          <w:trHeight w:val="350"/>
        </w:trPr>
        <w:tc>
          <w:tcPr>
            <w:tcW w:w="2769" w:type="dxa"/>
            <w:gridSpan w:val="2"/>
          </w:tcPr>
          <w:p w:rsidR="00440217" w:rsidRPr="0096633F" w:rsidRDefault="00440217" w:rsidP="00440217">
            <w:pPr>
              <w:jc w:val="center"/>
              <w:rPr>
                <w:b/>
              </w:rPr>
            </w:pPr>
            <w:r>
              <w:rPr>
                <w:b/>
              </w:rPr>
              <w:t>Consistent – 11-12</w:t>
            </w:r>
          </w:p>
        </w:tc>
        <w:tc>
          <w:tcPr>
            <w:tcW w:w="2689" w:type="dxa"/>
          </w:tcPr>
          <w:p w:rsidR="00440217" w:rsidRPr="002C28E3" w:rsidRDefault="00440217" w:rsidP="00440217">
            <w:pPr>
              <w:jc w:val="center"/>
              <w:rPr>
                <w:b/>
                <w:color w:val="FF0000"/>
              </w:rPr>
            </w:pPr>
            <w:r>
              <w:rPr>
                <w:b/>
              </w:rPr>
              <w:t>Frequent – 7-10</w:t>
            </w:r>
          </w:p>
        </w:tc>
        <w:tc>
          <w:tcPr>
            <w:tcW w:w="2608" w:type="dxa"/>
          </w:tcPr>
          <w:p w:rsidR="00440217" w:rsidRPr="0096633F" w:rsidRDefault="00440217" w:rsidP="00440217">
            <w:pPr>
              <w:jc w:val="center"/>
              <w:rPr>
                <w:b/>
              </w:rPr>
            </w:pPr>
            <w:r>
              <w:rPr>
                <w:b/>
              </w:rPr>
              <w:t>Occasional – 1-6</w:t>
            </w:r>
          </w:p>
        </w:tc>
        <w:tc>
          <w:tcPr>
            <w:tcW w:w="2104" w:type="dxa"/>
          </w:tcPr>
          <w:p w:rsidR="00440217" w:rsidRPr="0096633F" w:rsidRDefault="00440217" w:rsidP="00440217">
            <w:pPr>
              <w:jc w:val="center"/>
              <w:rPr>
                <w:b/>
              </w:rPr>
            </w:pPr>
            <w:r>
              <w:rPr>
                <w:b/>
              </w:rPr>
              <w:t xml:space="preserve">Rare - </w:t>
            </w:r>
            <w:proofErr w:type="gramStart"/>
            <w:r>
              <w:rPr>
                <w:b/>
              </w:rPr>
              <w:t xml:space="preserve">0   </w:t>
            </w:r>
            <w:proofErr w:type="gramEnd"/>
          </w:p>
        </w:tc>
      </w:tr>
      <w:tr w:rsidR="00440217" w:rsidRPr="00BE1CBD" w:rsidTr="00440217">
        <w:trPr>
          <w:cantSplit/>
          <w:trHeight w:val="350"/>
        </w:trPr>
        <w:tc>
          <w:tcPr>
            <w:tcW w:w="2769" w:type="dxa"/>
            <w:gridSpan w:val="2"/>
          </w:tcPr>
          <w:p w:rsidR="00440217" w:rsidRPr="00CE75B3" w:rsidRDefault="00440217" w:rsidP="00440217">
            <w:pPr>
              <w:rPr>
                <w:sz w:val="20"/>
                <w:szCs w:val="20"/>
              </w:rPr>
            </w:pPr>
            <w:r>
              <w:rPr>
                <w:sz w:val="20"/>
                <w:szCs w:val="20"/>
              </w:rPr>
              <w:t>Evidence of performance task with rubric, informal assessment of knowledge and skills, and provision for student self-assessment.</w:t>
            </w:r>
          </w:p>
        </w:tc>
        <w:tc>
          <w:tcPr>
            <w:tcW w:w="2689" w:type="dxa"/>
          </w:tcPr>
          <w:p w:rsidR="00440217" w:rsidRPr="00CE75B3" w:rsidRDefault="00440217" w:rsidP="00440217">
            <w:pPr>
              <w:rPr>
                <w:sz w:val="20"/>
                <w:szCs w:val="20"/>
              </w:rPr>
            </w:pPr>
            <w:r>
              <w:rPr>
                <w:sz w:val="20"/>
                <w:szCs w:val="20"/>
              </w:rPr>
              <w:t>Evidence of a performance task assessed by a rubric, criteria sheet, etc.</w:t>
            </w:r>
          </w:p>
        </w:tc>
        <w:tc>
          <w:tcPr>
            <w:tcW w:w="2608" w:type="dxa"/>
          </w:tcPr>
          <w:p w:rsidR="00440217" w:rsidRPr="00A77B85" w:rsidRDefault="00440217" w:rsidP="00440217">
            <w:pPr>
              <w:rPr>
                <w:sz w:val="20"/>
                <w:szCs w:val="20"/>
              </w:rPr>
            </w:pPr>
            <w:r>
              <w:rPr>
                <w:sz w:val="20"/>
                <w:szCs w:val="20"/>
              </w:rPr>
              <w:t>Assessment is present, but not authentic or age/subject/developmentally appropriate.</w:t>
            </w:r>
          </w:p>
        </w:tc>
        <w:tc>
          <w:tcPr>
            <w:tcW w:w="2104" w:type="dxa"/>
          </w:tcPr>
          <w:p w:rsidR="00440217" w:rsidRPr="00CE75B3" w:rsidRDefault="00440217" w:rsidP="00440217">
            <w:pPr>
              <w:rPr>
                <w:sz w:val="20"/>
                <w:szCs w:val="20"/>
              </w:rPr>
            </w:pPr>
            <w:r>
              <w:rPr>
                <w:sz w:val="20"/>
                <w:szCs w:val="20"/>
              </w:rPr>
              <w:t>Assessment is not evident throughout the unit.</w:t>
            </w:r>
          </w:p>
        </w:tc>
      </w:tr>
      <w:tr w:rsidR="00440217" w:rsidRPr="00CB585E" w:rsidTr="00440217">
        <w:trPr>
          <w:cantSplit/>
          <w:trHeight w:val="350"/>
        </w:trPr>
        <w:tc>
          <w:tcPr>
            <w:tcW w:w="10170" w:type="dxa"/>
            <w:gridSpan w:val="5"/>
          </w:tcPr>
          <w:p w:rsidR="00440217" w:rsidRPr="00CE75B3" w:rsidRDefault="00440217" w:rsidP="00440217">
            <w:pPr>
              <w:rPr>
                <w:sz w:val="16"/>
                <w:szCs w:val="16"/>
              </w:rPr>
            </w:pPr>
            <w:r w:rsidRPr="00CB585E">
              <w:t>Comments</w:t>
            </w:r>
            <w:r>
              <w:t xml:space="preserve">:   </w:t>
            </w:r>
          </w:p>
        </w:tc>
      </w:tr>
      <w:tr w:rsidR="00440217" w:rsidTr="00440217">
        <w:trPr>
          <w:cantSplit/>
          <w:trHeight w:val="350"/>
        </w:trPr>
        <w:tc>
          <w:tcPr>
            <w:tcW w:w="10170" w:type="dxa"/>
            <w:gridSpan w:val="5"/>
          </w:tcPr>
          <w:p w:rsidR="00440217" w:rsidRPr="00C82FE3" w:rsidRDefault="00440217" w:rsidP="00440217">
            <w:pPr>
              <w:rPr>
                <w:b/>
                <w:sz w:val="32"/>
                <w:szCs w:val="32"/>
              </w:rPr>
            </w:pPr>
            <w:r w:rsidRPr="0096633F">
              <w:rPr>
                <w:b/>
                <w:sz w:val="32"/>
                <w:szCs w:val="32"/>
              </w:rPr>
              <w:t>Lesson Plans</w:t>
            </w:r>
          </w:p>
        </w:tc>
      </w:tr>
      <w:tr w:rsidR="00440217" w:rsidTr="00440217">
        <w:tc>
          <w:tcPr>
            <w:tcW w:w="2769" w:type="dxa"/>
            <w:gridSpan w:val="2"/>
          </w:tcPr>
          <w:p w:rsidR="00440217" w:rsidRPr="0096633F" w:rsidRDefault="00440217" w:rsidP="00440217">
            <w:pPr>
              <w:jc w:val="center"/>
              <w:rPr>
                <w:b/>
              </w:rPr>
            </w:pPr>
            <w:r>
              <w:rPr>
                <w:b/>
              </w:rPr>
              <w:t>Consistent – 18-20</w:t>
            </w:r>
          </w:p>
        </w:tc>
        <w:tc>
          <w:tcPr>
            <w:tcW w:w="2689" w:type="dxa"/>
          </w:tcPr>
          <w:p w:rsidR="00440217" w:rsidRPr="0096633F" w:rsidRDefault="00440217" w:rsidP="00440217">
            <w:pPr>
              <w:rPr>
                <w:b/>
              </w:rPr>
            </w:pPr>
            <w:r>
              <w:rPr>
                <w:b/>
              </w:rPr>
              <w:t xml:space="preserve">            Frequent – 12-17</w:t>
            </w:r>
          </w:p>
        </w:tc>
        <w:tc>
          <w:tcPr>
            <w:tcW w:w="2608" w:type="dxa"/>
          </w:tcPr>
          <w:p w:rsidR="00440217" w:rsidRPr="0096633F" w:rsidRDefault="00440217" w:rsidP="00440217">
            <w:pPr>
              <w:jc w:val="center"/>
              <w:rPr>
                <w:b/>
              </w:rPr>
            </w:pPr>
            <w:r>
              <w:rPr>
                <w:b/>
              </w:rPr>
              <w:t>Occasional – 1-11</w:t>
            </w:r>
          </w:p>
        </w:tc>
        <w:tc>
          <w:tcPr>
            <w:tcW w:w="2104" w:type="dxa"/>
          </w:tcPr>
          <w:p w:rsidR="00440217" w:rsidRPr="0096633F" w:rsidRDefault="00440217" w:rsidP="00440217">
            <w:pPr>
              <w:jc w:val="center"/>
              <w:rPr>
                <w:b/>
              </w:rPr>
            </w:pPr>
            <w:r>
              <w:rPr>
                <w:b/>
              </w:rPr>
              <w:t xml:space="preserve">Rare – </w:t>
            </w:r>
            <w:proofErr w:type="gramStart"/>
            <w:r>
              <w:rPr>
                <w:b/>
              </w:rPr>
              <w:t xml:space="preserve">0  </w:t>
            </w:r>
            <w:proofErr w:type="gramEnd"/>
          </w:p>
        </w:tc>
      </w:tr>
      <w:tr w:rsidR="00440217" w:rsidTr="00440217">
        <w:tc>
          <w:tcPr>
            <w:tcW w:w="2769" w:type="dxa"/>
            <w:gridSpan w:val="2"/>
          </w:tcPr>
          <w:p w:rsidR="00440217" w:rsidRPr="00671268" w:rsidRDefault="00440217" w:rsidP="00440217">
            <w:pPr>
              <w:rPr>
                <w:sz w:val="20"/>
                <w:szCs w:val="20"/>
              </w:rPr>
            </w:pPr>
            <w:r w:rsidRPr="00671268">
              <w:rPr>
                <w:sz w:val="20"/>
                <w:szCs w:val="20"/>
              </w:rPr>
              <w:t>Lesson plans include all listed components with a clear thread from standard to</w:t>
            </w:r>
            <w:r>
              <w:rPr>
                <w:sz w:val="20"/>
                <w:szCs w:val="20"/>
              </w:rPr>
              <w:t xml:space="preserve"> objective to</w:t>
            </w:r>
            <w:r w:rsidRPr="00671268">
              <w:rPr>
                <w:sz w:val="20"/>
                <w:szCs w:val="20"/>
              </w:rPr>
              <w:t xml:space="preserve"> assessment.  Students are actively engaged and a variety of methodologies are used.  Student teacher and cooperating teacher feedback is evident on plans.</w:t>
            </w:r>
            <w:r>
              <w:rPr>
                <w:sz w:val="20"/>
                <w:szCs w:val="20"/>
              </w:rPr>
              <w:t xml:space="preserve">  Modifications are provided as needed to meet individual student needs.</w:t>
            </w:r>
          </w:p>
        </w:tc>
        <w:tc>
          <w:tcPr>
            <w:tcW w:w="2689" w:type="dxa"/>
          </w:tcPr>
          <w:p w:rsidR="00440217" w:rsidRPr="00671268" w:rsidRDefault="00440217" w:rsidP="00440217">
            <w:pPr>
              <w:rPr>
                <w:sz w:val="20"/>
                <w:szCs w:val="20"/>
              </w:rPr>
            </w:pPr>
            <w:r w:rsidRPr="00671268">
              <w:rPr>
                <w:sz w:val="20"/>
                <w:szCs w:val="20"/>
              </w:rPr>
              <w:t>Lesson plans include all listed components with a clear connection from st</w:t>
            </w:r>
            <w:r>
              <w:rPr>
                <w:sz w:val="20"/>
                <w:szCs w:val="20"/>
              </w:rPr>
              <w:t>andard to objective</w:t>
            </w:r>
            <w:r w:rsidRPr="00671268">
              <w:rPr>
                <w:sz w:val="20"/>
                <w:szCs w:val="20"/>
              </w:rPr>
              <w:t xml:space="preserve"> to assessment. There is evidence of student engagement. Student teacher and cooperating teacher feedback is evident on plans.</w:t>
            </w:r>
            <w:r>
              <w:rPr>
                <w:sz w:val="20"/>
                <w:szCs w:val="20"/>
              </w:rPr>
              <w:t xml:space="preserve"> Modifications are provided as needed to meet individual student needs.</w:t>
            </w:r>
          </w:p>
        </w:tc>
        <w:tc>
          <w:tcPr>
            <w:tcW w:w="2608" w:type="dxa"/>
          </w:tcPr>
          <w:p w:rsidR="00440217" w:rsidRPr="00671268" w:rsidRDefault="00440217" w:rsidP="00440217">
            <w:pPr>
              <w:rPr>
                <w:sz w:val="20"/>
                <w:szCs w:val="20"/>
              </w:rPr>
            </w:pPr>
            <w:r>
              <w:rPr>
                <w:sz w:val="20"/>
                <w:szCs w:val="20"/>
              </w:rPr>
              <w:t>Lesson plans include most of the listed components.  There is not a continuous flow from standard to objective to assessment.  Little evidence of student engagement in the content.</w:t>
            </w:r>
          </w:p>
        </w:tc>
        <w:tc>
          <w:tcPr>
            <w:tcW w:w="2104" w:type="dxa"/>
          </w:tcPr>
          <w:p w:rsidR="00440217" w:rsidRPr="00671268" w:rsidRDefault="00440217" w:rsidP="00440217">
            <w:pPr>
              <w:rPr>
                <w:sz w:val="20"/>
                <w:szCs w:val="20"/>
              </w:rPr>
            </w:pPr>
            <w:r>
              <w:rPr>
                <w:sz w:val="20"/>
                <w:szCs w:val="20"/>
              </w:rPr>
              <w:t>Incomplete lesson plans that do not contain adequate requirements.</w:t>
            </w:r>
          </w:p>
        </w:tc>
      </w:tr>
      <w:tr w:rsidR="00440217" w:rsidTr="00440217">
        <w:tc>
          <w:tcPr>
            <w:tcW w:w="10170" w:type="dxa"/>
            <w:gridSpan w:val="5"/>
          </w:tcPr>
          <w:p w:rsidR="00440217" w:rsidRPr="00CE75B3" w:rsidRDefault="00440217" w:rsidP="00440217">
            <w:pPr>
              <w:rPr>
                <w:sz w:val="16"/>
                <w:szCs w:val="16"/>
              </w:rPr>
            </w:pPr>
            <w:r w:rsidRPr="00CB585E">
              <w:t>Comments:</w:t>
            </w:r>
            <w:r>
              <w:t xml:space="preserve">  </w:t>
            </w:r>
          </w:p>
        </w:tc>
      </w:tr>
      <w:tr w:rsidR="00440217" w:rsidTr="00440217">
        <w:tc>
          <w:tcPr>
            <w:tcW w:w="10170" w:type="dxa"/>
            <w:gridSpan w:val="5"/>
          </w:tcPr>
          <w:p w:rsidR="00440217" w:rsidRPr="00C438D0" w:rsidRDefault="00440217" w:rsidP="00440217">
            <w:pPr>
              <w:rPr>
                <w:sz w:val="16"/>
                <w:szCs w:val="16"/>
              </w:rPr>
            </w:pPr>
            <w:r w:rsidRPr="00CB585E">
              <w:rPr>
                <w:b/>
                <w:sz w:val="32"/>
                <w:szCs w:val="32"/>
              </w:rPr>
              <w:t>Reflection</w:t>
            </w:r>
          </w:p>
        </w:tc>
      </w:tr>
      <w:tr w:rsidR="00440217" w:rsidTr="00440217">
        <w:tc>
          <w:tcPr>
            <w:tcW w:w="2769" w:type="dxa"/>
            <w:gridSpan w:val="2"/>
          </w:tcPr>
          <w:p w:rsidR="00440217" w:rsidRPr="0096633F" w:rsidRDefault="00440217" w:rsidP="00440217">
            <w:pPr>
              <w:jc w:val="center"/>
              <w:rPr>
                <w:b/>
              </w:rPr>
            </w:pPr>
            <w:r>
              <w:rPr>
                <w:b/>
              </w:rPr>
              <w:t>Consistent – 11-12</w:t>
            </w:r>
          </w:p>
        </w:tc>
        <w:tc>
          <w:tcPr>
            <w:tcW w:w="2689" w:type="dxa"/>
          </w:tcPr>
          <w:p w:rsidR="00440217" w:rsidRPr="0096633F" w:rsidRDefault="00440217" w:rsidP="00440217">
            <w:pPr>
              <w:jc w:val="center"/>
              <w:rPr>
                <w:b/>
              </w:rPr>
            </w:pPr>
            <w:r>
              <w:rPr>
                <w:b/>
              </w:rPr>
              <w:t>Frequent – 7-10</w:t>
            </w:r>
          </w:p>
        </w:tc>
        <w:tc>
          <w:tcPr>
            <w:tcW w:w="2608" w:type="dxa"/>
          </w:tcPr>
          <w:p w:rsidR="00440217" w:rsidRPr="0096633F" w:rsidRDefault="00440217" w:rsidP="00440217">
            <w:pPr>
              <w:jc w:val="center"/>
              <w:rPr>
                <w:b/>
              </w:rPr>
            </w:pPr>
            <w:r>
              <w:rPr>
                <w:b/>
              </w:rPr>
              <w:t>Occasional – 1-6</w:t>
            </w:r>
          </w:p>
        </w:tc>
        <w:tc>
          <w:tcPr>
            <w:tcW w:w="2104" w:type="dxa"/>
          </w:tcPr>
          <w:p w:rsidR="00440217" w:rsidRPr="0096633F" w:rsidRDefault="00440217" w:rsidP="00440217">
            <w:pPr>
              <w:jc w:val="center"/>
              <w:rPr>
                <w:b/>
              </w:rPr>
            </w:pPr>
            <w:r>
              <w:rPr>
                <w:b/>
              </w:rPr>
              <w:t xml:space="preserve">Rare - </w:t>
            </w:r>
            <w:proofErr w:type="gramStart"/>
            <w:r>
              <w:rPr>
                <w:b/>
              </w:rPr>
              <w:t xml:space="preserve">0   </w:t>
            </w:r>
            <w:proofErr w:type="gramEnd"/>
          </w:p>
        </w:tc>
      </w:tr>
      <w:tr w:rsidR="00440217" w:rsidRPr="00BE1CBD" w:rsidTr="00440217">
        <w:tc>
          <w:tcPr>
            <w:tcW w:w="2769" w:type="dxa"/>
            <w:gridSpan w:val="2"/>
          </w:tcPr>
          <w:p w:rsidR="00440217" w:rsidRPr="00887164" w:rsidRDefault="00440217" w:rsidP="00440217">
            <w:pPr>
              <w:rPr>
                <w:sz w:val="20"/>
                <w:szCs w:val="20"/>
              </w:rPr>
            </w:pPr>
            <w:r>
              <w:rPr>
                <w:sz w:val="20"/>
                <w:szCs w:val="20"/>
              </w:rPr>
              <w:t xml:space="preserve">Reflection thoroughly and completely answers questions provided. </w:t>
            </w:r>
            <w:r w:rsidRPr="00CE75B3">
              <w:rPr>
                <w:sz w:val="20"/>
                <w:szCs w:val="20"/>
              </w:rPr>
              <w:t xml:space="preserve">Reflection on BOTH student learning progress and personal professional growth are evident. </w:t>
            </w:r>
            <w:r>
              <w:rPr>
                <w:sz w:val="20"/>
                <w:szCs w:val="20"/>
              </w:rPr>
              <w:t>Multiple specific modifications to content and methodology are addressed in light of the teaching/learning process.</w:t>
            </w:r>
          </w:p>
        </w:tc>
        <w:tc>
          <w:tcPr>
            <w:tcW w:w="2689" w:type="dxa"/>
          </w:tcPr>
          <w:p w:rsidR="00440217" w:rsidRPr="00887164" w:rsidRDefault="00440217" w:rsidP="00440217">
            <w:pPr>
              <w:rPr>
                <w:sz w:val="20"/>
                <w:szCs w:val="20"/>
              </w:rPr>
            </w:pPr>
            <w:r>
              <w:rPr>
                <w:sz w:val="20"/>
                <w:szCs w:val="20"/>
              </w:rPr>
              <w:t>Reflection substantially answers questions provided.  Reflection on BOTH student learning progress and personal professional growth are evident. Some modifications to content and/or methodology are addressed in light of the teaching/learning process.</w:t>
            </w:r>
          </w:p>
        </w:tc>
        <w:tc>
          <w:tcPr>
            <w:tcW w:w="2608" w:type="dxa"/>
          </w:tcPr>
          <w:p w:rsidR="00440217" w:rsidRPr="00887164" w:rsidRDefault="00440217" w:rsidP="00440217">
            <w:pPr>
              <w:rPr>
                <w:sz w:val="20"/>
                <w:szCs w:val="20"/>
              </w:rPr>
            </w:pPr>
            <w:r>
              <w:rPr>
                <w:sz w:val="20"/>
                <w:szCs w:val="20"/>
              </w:rPr>
              <w:t>Reflection partially answers questions provided.  Reflection is limited in scope and lacks an analysis of both student and personal learning.</w:t>
            </w:r>
          </w:p>
        </w:tc>
        <w:tc>
          <w:tcPr>
            <w:tcW w:w="2104" w:type="dxa"/>
          </w:tcPr>
          <w:p w:rsidR="00440217" w:rsidRPr="00887164" w:rsidRDefault="00440217" w:rsidP="00440217">
            <w:pPr>
              <w:rPr>
                <w:sz w:val="20"/>
                <w:szCs w:val="20"/>
              </w:rPr>
            </w:pPr>
            <w:r>
              <w:rPr>
                <w:sz w:val="20"/>
                <w:szCs w:val="20"/>
              </w:rPr>
              <w:t>Reflection is not included.</w:t>
            </w:r>
          </w:p>
        </w:tc>
      </w:tr>
      <w:tr w:rsidR="00440217" w:rsidRPr="00BE1CBD" w:rsidTr="00440217">
        <w:tc>
          <w:tcPr>
            <w:tcW w:w="10170" w:type="dxa"/>
            <w:gridSpan w:val="5"/>
          </w:tcPr>
          <w:p w:rsidR="00440217" w:rsidRDefault="00440217" w:rsidP="00440217">
            <w:pPr>
              <w:rPr>
                <w:sz w:val="20"/>
                <w:szCs w:val="20"/>
              </w:rPr>
            </w:pPr>
            <w:r>
              <w:rPr>
                <w:sz w:val="20"/>
                <w:szCs w:val="20"/>
              </w:rPr>
              <w:t xml:space="preserve">Comments: </w:t>
            </w:r>
          </w:p>
          <w:p w:rsidR="00440217" w:rsidRPr="00090D60" w:rsidRDefault="00440217" w:rsidP="00440217">
            <w:pPr>
              <w:rPr>
                <w:noProof/>
                <w:sz w:val="20"/>
                <w:szCs w:val="20"/>
              </w:rPr>
            </w:pPr>
          </w:p>
        </w:tc>
      </w:tr>
    </w:tbl>
    <w:p w:rsidR="00440217" w:rsidRDefault="00440217" w:rsidP="00440217">
      <w:pPr>
        <w:pStyle w:val="Body1"/>
      </w:pPr>
      <w:bookmarkStart w:id="0" w:name="_GoBack"/>
      <w:bookmarkEnd w:id="0"/>
    </w:p>
    <w:sectPr w:rsidR="00440217" w:rsidSect="0044021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97013"/>
    <w:multiLevelType w:val="hybridMultilevel"/>
    <w:tmpl w:val="7D2432A8"/>
    <w:lvl w:ilvl="0" w:tplc="27265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62"/>
    <w:rsid w:val="001104AB"/>
    <w:rsid w:val="00143663"/>
    <w:rsid w:val="00177EC2"/>
    <w:rsid w:val="00264662"/>
    <w:rsid w:val="00440217"/>
    <w:rsid w:val="005534A9"/>
    <w:rsid w:val="005974A8"/>
    <w:rsid w:val="008E5B9C"/>
    <w:rsid w:val="00B4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2F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62"/>
    <w:rPr>
      <w:rFonts w:ascii="Times New Roman" w:eastAsia="Times New Roman" w:hAnsi="Times New Roman" w:cs="Times New Roman"/>
    </w:rPr>
  </w:style>
  <w:style w:type="paragraph" w:styleId="Heading1">
    <w:name w:val="heading 1"/>
    <w:basedOn w:val="Normal"/>
    <w:next w:val="Normal"/>
    <w:link w:val="Heading1Char"/>
    <w:qFormat/>
    <w:rsid w:val="00264662"/>
    <w:pPr>
      <w:keepNext/>
      <w:outlineLvl w:val="0"/>
    </w:pPr>
    <w:rPr>
      <w:b/>
      <w:bCs/>
    </w:rPr>
  </w:style>
  <w:style w:type="paragraph" w:styleId="Heading2">
    <w:name w:val="heading 2"/>
    <w:basedOn w:val="Normal"/>
    <w:next w:val="Normal"/>
    <w:link w:val="Heading2Char"/>
    <w:qFormat/>
    <w:rsid w:val="00264662"/>
    <w:pPr>
      <w:keepNext/>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64662"/>
    <w:rPr>
      <w:rFonts w:ascii="Helvetica" w:eastAsia="Arial Unicode MS" w:hAnsi="Helvetica" w:cs="Times New Roman"/>
      <w:color w:val="000000"/>
      <w:szCs w:val="20"/>
    </w:rPr>
  </w:style>
  <w:style w:type="character" w:customStyle="1" w:styleId="Heading1Char">
    <w:name w:val="Heading 1 Char"/>
    <w:basedOn w:val="DefaultParagraphFont"/>
    <w:link w:val="Heading1"/>
    <w:rsid w:val="00264662"/>
    <w:rPr>
      <w:rFonts w:ascii="Times New Roman" w:eastAsia="Times New Roman" w:hAnsi="Times New Roman" w:cs="Times New Roman"/>
      <w:b/>
      <w:bCs/>
    </w:rPr>
  </w:style>
  <w:style w:type="character" w:customStyle="1" w:styleId="Heading2Char">
    <w:name w:val="Heading 2 Char"/>
    <w:basedOn w:val="DefaultParagraphFont"/>
    <w:link w:val="Heading2"/>
    <w:rsid w:val="00264662"/>
    <w:rPr>
      <w:rFonts w:ascii="Tahoma" w:eastAsia="Times New Roman" w:hAnsi="Tahoma" w:cs="Tahoma"/>
      <w:b/>
      <w:bCs/>
      <w:sz w:val="20"/>
    </w:rPr>
  </w:style>
  <w:style w:type="paragraph" w:styleId="E-mailSignature">
    <w:name w:val="E-mail Signature"/>
    <w:basedOn w:val="Normal"/>
    <w:link w:val="E-mailSignatureChar"/>
    <w:rsid w:val="00264662"/>
    <w:rPr>
      <w:rFonts w:ascii="Arial" w:hAnsi="Arial"/>
      <w:sz w:val="20"/>
      <w:szCs w:val="20"/>
    </w:rPr>
  </w:style>
  <w:style w:type="character" w:customStyle="1" w:styleId="E-mailSignatureChar">
    <w:name w:val="E-mail Signature Char"/>
    <w:basedOn w:val="DefaultParagraphFont"/>
    <w:link w:val="E-mailSignature"/>
    <w:rsid w:val="00264662"/>
    <w:rPr>
      <w:rFonts w:ascii="Arial" w:eastAsia="Times New Roman" w:hAnsi="Arial" w:cs="Times New Roman"/>
      <w:sz w:val="20"/>
      <w:szCs w:val="20"/>
    </w:rPr>
  </w:style>
  <w:style w:type="table" w:styleId="TableGrid">
    <w:name w:val="Table Grid"/>
    <w:basedOn w:val="TableNormal"/>
    <w:uiPriority w:val="59"/>
    <w:rsid w:val="0044021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62"/>
    <w:rPr>
      <w:rFonts w:ascii="Times New Roman" w:eastAsia="Times New Roman" w:hAnsi="Times New Roman" w:cs="Times New Roman"/>
    </w:rPr>
  </w:style>
  <w:style w:type="paragraph" w:styleId="Heading1">
    <w:name w:val="heading 1"/>
    <w:basedOn w:val="Normal"/>
    <w:next w:val="Normal"/>
    <w:link w:val="Heading1Char"/>
    <w:qFormat/>
    <w:rsid w:val="00264662"/>
    <w:pPr>
      <w:keepNext/>
      <w:outlineLvl w:val="0"/>
    </w:pPr>
    <w:rPr>
      <w:b/>
      <w:bCs/>
    </w:rPr>
  </w:style>
  <w:style w:type="paragraph" w:styleId="Heading2">
    <w:name w:val="heading 2"/>
    <w:basedOn w:val="Normal"/>
    <w:next w:val="Normal"/>
    <w:link w:val="Heading2Char"/>
    <w:qFormat/>
    <w:rsid w:val="00264662"/>
    <w:pPr>
      <w:keepNext/>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64662"/>
    <w:rPr>
      <w:rFonts w:ascii="Helvetica" w:eastAsia="Arial Unicode MS" w:hAnsi="Helvetica" w:cs="Times New Roman"/>
      <w:color w:val="000000"/>
      <w:szCs w:val="20"/>
    </w:rPr>
  </w:style>
  <w:style w:type="character" w:customStyle="1" w:styleId="Heading1Char">
    <w:name w:val="Heading 1 Char"/>
    <w:basedOn w:val="DefaultParagraphFont"/>
    <w:link w:val="Heading1"/>
    <w:rsid w:val="00264662"/>
    <w:rPr>
      <w:rFonts w:ascii="Times New Roman" w:eastAsia="Times New Roman" w:hAnsi="Times New Roman" w:cs="Times New Roman"/>
      <w:b/>
      <w:bCs/>
    </w:rPr>
  </w:style>
  <w:style w:type="character" w:customStyle="1" w:styleId="Heading2Char">
    <w:name w:val="Heading 2 Char"/>
    <w:basedOn w:val="DefaultParagraphFont"/>
    <w:link w:val="Heading2"/>
    <w:rsid w:val="00264662"/>
    <w:rPr>
      <w:rFonts w:ascii="Tahoma" w:eastAsia="Times New Roman" w:hAnsi="Tahoma" w:cs="Tahoma"/>
      <w:b/>
      <w:bCs/>
      <w:sz w:val="20"/>
    </w:rPr>
  </w:style>
  <w:style w:type="paragraph" w:styleId="E-mailSignature">
    <w:name w:val="E-mail Signature"/>
    <w:basedOn w:val="Normal"/>
    <w:link w:val="E-mailSignatureChar"/>
    <w:rsid w:val="00264662"/>
    <w:rPr>
      <w:rFonts w:ascii="Arial" w:hAnsi="Arial"/>
      <w:sz w:val="20"/>
      <w:szCs w:val="20"/>
    </w:rPr>
  </w:style>
  <w:style w:type="character" w:customStyle="1" w:styleId="E-mailSignatureChar">
    <w:name w:val="E-mail Signature Char"/>
    <w:basedOn w:val="DefaultParagraphFont"/>
    <w:link w:val="E-mailSignature"/>
    <w:rsid w:val="00264662"/>
    <w:rPr>
      <w:rFonts w:ascii="Arial" w:eastAsia="Times New Roman" w:hAnsi="Arial" w:cs="Times New Roman"/>
      <w:sz w:val="20"/>
      <w:szCs w:val="20"/>
    </w:rPr>
  </w:style>
  <w:style w:type="table" w:styleId="TableGrid">
    <w:name w:val="Table Grid"/>
    <w:basedOn w:val="TableNormal"/>
    <w:uiPriority w:val="59"/>
    <w:rsid w:val="0044021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0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D07-72CD-4047-9D4A-AF524941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2017</Words>
  <Characters>11502</Characters>
  <Application>Microsoft Macintosh Word</Application>
  <DocSecurity>0</DocSecurity>
  <Lines>95</Lines>
  <Paragraphs>26</Paragraphs>
  <ScaleCrop>false</ScaleCrop>
  <Company>Concordia University-Nebraska</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Bork</dc:creator>
  <cp:keywords/>
  <dc:description/>
  <cp:lastModifiedBy>Ron Bork</cp:lastModifiedBy>
  <cp:revision>1</cp:revision>
  <dcterms:created xsi:type="dcterms:W3CDTF">2015-09-03T18:27:00Z</dcterms:created>
  <dcterms:modified xsi:type="dcterms:W3CDTF">2015-09-03T19:42:00Z</dcterms:modified>
</cp:coreProperties>
</file>