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CEE1F" w14:textId="77777777" w:rsidR="00CB339E" w:rsidRPr="00AD46EE" w:rsidRDefault="00BE256D" w:rsidP="00AD46EE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D46EE">
        <w:rPr>
          <w:rFonts w:ascii="Arial" w:hAnsi="Arial" w:cs="Arial"/>
          <w:b/>
          <w:sz w:val="20"/>
          <w:szCs w:val="20"/>
        </w:rPr>
        <w:t>ASSESSMENT RUBRIC:  Cultural Awareness, Understanding, and Appreciation</w:t>
      </w:r>
    </w:p>
    <w:p w14:paraId="2DF7E07F" w14:textId="77777777" w:rsidR="00DF2C95" w:rsidRPr="00AD46EE" w:rsidRDefault="00DF2C95" w:rsidP="00AD46EE">
      <w:pPr>
        <w:rPr>
          <w:rFonts w:ascii="Arial" w:hAnsi="Arial" w:cs="Arial"/>
          <w:b/>
          <w:sz w:val="20"/>
          <w:szCs w:val="20"/>
        </w:rPr>
      </w:pPr>
    </w:p>
    <w:p w14:paraId="196C3BAF" w14:textId="77777777" w:rsidR="00DF2C95" w:rsidRPr="00AD46EE" w:rsidRDefault="00DF2C95" w:rsidP="00BE256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1550"/>
        <w:gridCol w:w="1517"/>
        <w:gridCol w:w="1517"/>
        <w:gridCol w:w="1580"/>
        <w:gridCol w:w="1517"/>
        <w:gridCol w:w="1517"/>
      </w:tblGrid>
      <w:tr w:rsidR="009E3993" w:rsidRPr="00AD46EE" w14:paraId="6BCF6598" w14:textId="77777777" w:rsidTr="00AD46EE">
        <w:tc>
          <w:tcPr>
            <w:tcW w:w="2243" w:type="dxa"/>
          </w:tcPr>
          <w:p w14:paraId="683A705A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14:paraId="24F52D59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6E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14:paraId="6CD98473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6E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68" w:type="dxa"/>
          </w:tcPr>
          <w:p w14:paraId="6FBB16CD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6E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80" w:type="dxa"/>
          </w:tcPr>
          <w:p w14:paraId="7766AD61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6E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45" w:type="dxa"/>
          </w:tcPr>
          <w:p w14:paraId="39166CA2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6E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46" w:type="dxa"/>
          </w:tcPr>
          <w:p w14:paraId="2C524936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6E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9E3993" w:rsidRPr="00AD46EE" w14:paraId="3292C3A7" w14:textId="77777777" w:rsidTr="00AD46EE">
        <w:tc>
          <w:tcPr>
            <w:tcW w:w="2243" w:type="dxa"/>
          </w:tcPr>
          <w:p w14:paraId="0E797547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14:paraId="6494DE69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6EE">
              <w:rPr>
                <w:rFonts w:ascii="Arial" w:hAnsi="Arial" w:cs="Arial"/>
                <w:b/>
                <w:sz w:val="20"/>
                <w:szCs w:val="20"/>
              </w:rPr>
              <w:t>Not evident</w:t>
            </w:r>
          </w:p>
        </w:tc>
        <w:tc>
          <w:tcPr>
            <w:tcW w:w="1463" w:type="dxa"/>
          </w:tcPr>
          <w:p w14:paraId="3E255622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6EE">
              <w:rPr>
                <w:rFonts w:ascii="Arial" w:hAnsi="Arial" w:cs="Arial"/>
                <w:b/>
                <w:sz w:val="20"/>
                <w:szCs w:val="20"/>
              </w:rPr>
              <w:t>Deficient</w:t>
            </w:r>
          </w:p>
        </w:tc>
        <w:tc>
          <w:tcPr>
            <w:tcW w:w="1468" w:type="dxa"/>
          </w:tcPr>
          <w:p w14:paraId="39663716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6EE">
              <w:rPr>
                <w:rFonts w:ascii="Arial" w:hAnsi="Arial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1580" w:type="dxa"/>
          </w:tcPr>
          <w:p w14:paraId="215C0D94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6EE">
              <w:rPr>
                <w:rFonts w:ascii="Arial" w:hAnsi="Arial" w:cs="Arial"/>
                <w:b/>
                <w:sz w:val="20"/>
                <w:szCs w:val="20"/>
              </w:rPr>
              <w:t>Appropriate</w:t>
            </w:r>
          </w:p>
        </w:tc>
        <w:tc>
          <w:tcPr>
            <w:tcW w:w="1345" w:type="dxa"/>
          </w:tcPr>
          <w:p w14:paraId="63819E49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6EE">
              <w:rPr>
                <w:rFonts w:ascii="Arial" w:hAnsi="Arial" w:cs="Arial"/>
                <w:b/>
                <w:sz w:val="20"/>
                <w:szCs w:val="20"/>
              </w:rPr>
              <w:t>Proficient</w:t>
            </w:r>
          </w:p>
        </w:tc>
        <w:tc>
          <w:tcPr>
            <w:tcW w:w="1346" w:type="dxa"/>
          </w:tcPr>
          <w:p w14:paraId="7EA24735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6EE">
              <w:rPr>
                <w:rFonts w:ascii="Arial" w:hAnsi="Arial" w:cs="Arial"/>
                <w:b/>
                <w:sz w:val="20"/>
                <w:szCs w:val="20"/>
              </w:rPr>
              <w:t>Excellent</w:t>
            </w:r>
          </w:p>
        </w:tc>
      </w:tr>
      <w:tr w:rsidR="009E3993" w:rsidRPr="00AD46EE" w14:paraId="49E3734C" w14:textId="77777777" w:rsidTr="00AD46EE">
        <w:tc>
          <w:tcPr>
            <w:tcW w:w="2243" w:type="dxa"/>
          </w:tcPr>
          <w:p w14:paraId="436899D6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14:paraId="1EE27B1D" w14:textId="77777777" w:rsidR="00AD46EE" w:rsidRPr="00AD46EE" w:rsidRDefault="009E3993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Characteristic not expressed</w:t>
            </w:r>
            <w:r w:rsidR="00AD46EE" w:rsidRPr="00AD46EE">
              <w:rPr>
                <w:rFonts w:ascii="Arial" w:hAnsi="Arial" w:cs="Arial"/>
                <w:b/>
                <w:sz w:val="20"/>
                <w:szCs w:val="20"/>
              </w:rPr>
              <w:t xml:space="preserve"> in responses</w:t>
            </w:r>
          </w:p>
        </w:tc>
        <w:tc>
          <w:tcPr>
            <w:tcW w:w="1463" w:type="dxa"/>
          </w:tcPr>
          <w:p w14:paraId="7199CF3D" w14:textId="77777777" w:rsidR="009E3993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6EE">
              <w:rPr>
                <w:rFonts w:ascii="Arial" w:hAnsi="Arial" w:cs="Arial"/>
                <w:b/>
                <w:sz w:val="20"/>
                <w:szCs w:val="20"/>
              </w:rPr>
              <w:t xml:space="preserve">Ambiguous whether </w:t>
            </w:r>
            <w:r w:rsidR="009E3993">
              <w:rPr>
                <w:rFonts w:ascii="Arial" w:hAnsi="Arial" w:cs="Arial"/>
                <w:b/>
                <w:sz w:val="20"/>
                <w:szCs w:val="20"/>
              </w:rPr>
              <w:t>characteristic</w:t>
            </w:r>
          </w:p>
          <w:p w14:paraId="34B050D8" w14:textId="77777777" w:rsidR="00AD46EE" w:rsidRPr="00AD46EE" w:rsidRDefault="009E3993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expressed</w:t>
            </w:r>
            <w:proofErr w:type="gramEnd"/>
            <w:r w:rsidR="00AD46EE" w:rsidRPr="00AD46EE">
              <w:rPr>
                <w:rFonts w:ascii="Arial" w:hAnsi="Arial" w:cs="Arial"/>
                <w:b/>
                <w:sz w:val="20"/>
                <w:szCs w:val="20"/>
              </w:rPr>
              <w:t xml:space="preserve"> in responses</w:t>
            </w:r>
          </w:p>
        </w:tc>
        <w:tc>
          <w:tcPr>
            <w:tcW w:w="1468" w:type="dxa"/>
          </w:tcPr>
          <w:p w14:paraId="6B1A47B5" w14:textId="77777777" w:rsidR="00AD46EE" w:rsidRPr="00AD46EE" w:rsidRDefault="009E3993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Limited or incomplete expression</w:t>
            </w:r>
            <w:r w:rsidR="00AD46EE" w:rsidRPr="00AD46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of characteristic in</w:t>
            </w:r>
            <w:r w:rsidR="00AD46EE" w:rsidRPr="00AD46EE">
              <w:rPr>
                <w:rFonts w:ascii="Arial" w:hAnsi="Arial" w:cs="Arial"/>
                <w:b/>
                <w:sz w:val="20"/>
                <w:szCs w:val="20"/>
              </w:rPr>
              <w:t xml:space="preserve"> responses</w:t>
            </w:r>
          </w:p>
        </w:tc>
        <w:tc>
          <w:tcPr>
            <w:tcW w:w="1580" w:type="dxa"/>
          </w:tcPr>
          <w:p w14:paraId="6A3DD167" w14:textId="77777777" w:rsidR="00AD46EE" w:rsidRPr="00AD46EE" w:rsidRDefault="009E3993" w:rsidP="009E39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Basic expression of characteristic in</w:t>
            </w:r>
            <w:r w:rsidR="00AD46EE" w:rsidRPr="00AD46EE">
              <w:rPr>
                <w:rFonts w:ascii="Arial" w:hAnsi="Arial" w:cs="Arial"/>
                <w:b/>
                <w:sz w:val="20"/>
                <w:szCs w:val="20"/>
              </w:rPr>
              <w:t xml:space="preserve"> responses</w:t>
            </w:r>
          </w:p>
        </w:tc>
        <w:tc>
          <w:tcPr>
            <w:tcW w:w="1345" w:type="dxa"/>
          </w:tcPr>
          <w:p w14:paraId="609756ED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6EE">
              <w:rPr>
                <w:rFonts w:ascii="Arial" w:hAnsi="Arial" w:cs="Arial"/>
                <w:b/>
                <w:sz w:val="20"/>
                <w:szCs w:val="20"/>
              </w:rPr>
              <w:t>Well-defined</w:t>
            </w:r>
          </w:p>
          <w:p w14:paraId="28EE9B44" w14:textId="77777777" w:rsidR="00AD46EE" w:rsidRPr="00AD46EE" w:rsidRDefault="009E3993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expression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of characteristic </w:t>
            </w:r>
            <w:r w:rsidR="00AD46EE" w:rsidRPr="00AD46EE">
              <w:rPr>
                <w:rFonts w:ascii="Arial" w:hAnsi="Arial" w:cs="Arial"/>
                <w:b/>
                <w:sz w:val="20"/>
                <w:szCs w:val="20"/>
              </w:rPr>
              <w:t>in responses</w:t>
            </w:r>
          </w:p>
        </w:tc>
        <w:tc>
          <w:tcPr>
            <w:tcW w:w="1346" w:type="dxa"/>
          </w:tcPr>
          <w:p w14:paraId="64C73905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6EE">
              <w:rPr>
                <w:rFonts w:ascii="Arial" w:hAnsi="Arial" w:cs="Arial"/>
                <w:b/>
                <w:sz w:val="20"/>
                <w:szCs w:val="20"/>
              </w:rPr>
              <w:t>Insightfu</w:t>
            </w:r>
            <w:r w:rsidR="009E3993">
              <w:rPr>
                <w:rFonts w:ascii="Arial" w:hAnsi="Arial" w:cs="Arial"/>
                <w:b/>
                <w:sz w:val="20"/>
                <w:szCs w:val="20"/>
              </w:rPr>
              <w:t>l, reflective expression of characteristic</w:t>
            </w:r>
            <w:r w:rsidRPr="00AD46EE">
              <w:rPr>
                <w:rFonts w:ascii="Arial" w:hAnsi="Arial" w:cs="Arial"/>
                <w:b/>
                <w:sz w:val="20"/>
                <w:szCs w:val="20"/>
              </w:rPr>
              <w:t xml:space="preserve"> in responses</w:t>
            </w:r>
          </w:p>
        </w:tc>
      </w:tr>
      <w:tr w:rsidR="009E3993" w:rsidRPr="00AD46EE" w14:paraId="587E5942" w14:textId="77777777" w:rsidTr="00AD46EE">
        <w:tc>
          <w:tcPr>
            <w:tcW w:w="2243" w:type="dxa"/>
          </w:tcPr>
          <w:p w14:paraId="35CAF577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6EE">
              <w:rPr>
                <w:rFonts w:ascii="Arial" w:hAnsi="Arial" w:cs="Arial"/>
                <w:b/>
                <w:sz w:val="20"/>
                <w:szCs w:val="20"/>
              </w:rPr>
              <w:t xml:space="preserve">AWARENESS:  Student verbalizes differences between his/her own culture and another culture. </w:t>
            </w:r>
          </w:p>
        </w:tc>
        <w:tc>
          <w:tcPr>
            <w:tcW w:w="1344" w:type="dxa"/>
          </w:tcPr>
          <w:p w14:paraId="46379B50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14:paraId="5E4E3808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8" w:type="dxa"/>
          </w:tcPr>
          <w:p w14:paraId="79C8814A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14:paraId="1C14F3CA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14:paraId="6AD94241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" w:type="dxa"/>
          </w:tcPr>
          <w:p w14:paraId="2BCFA875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3993" w:rsidRPr="00AD46EE" w14:paraId="26A45984" w14:textId="77777777" w:rsidTr="00AD46EE">
        <w:tc>
          <w:tcPr>
            <w:tcW w:w="2243" w:type="dxa"/>
          </w:tcPr>
          <w:p w14:paraId="02332122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6EE">
              <w:rPr>
                <w:rFonts w:ascii="Arial" w:hAnsi="Arial" w:cs="Arial"/>
                <w:b/>
                <w:sz w:val="20"/>
                <w:szCs w:val="20"/>
              </w:rPr>
              <w:t>UNDERSTANDING:  Student articulates basic components of worldview connected with another culture.</w:t>
            </w:r>
          </w:p>
        </w:tc>
        <w:tc>
          <w:tcPr>
            <w:tcW w:w="1344" w:type="dxa"/>
          </w:tcPr>
          <w:p w14:paraId="7E8AB4E5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14:paraId="2A4AA118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8" w:type="dxa"/>
          </w:tcPr>
          <w:p w14:paraId="0C12CF7E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14:paraId="48AEC9F9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14:paraId="74872DF2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" w:type="dxa"/>
          </w:tcPr>
          <w:p w14:paraId="00FA8A9D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3993" w:rsidRPr="00AD46EE" w14:paraId="5965C8F6" w14:textId="77777777" w:rsidTr="00AD46EE">
        <w:tc>
          <w:tcPr>
            <w:tcW w:w="2243" w:type="dxa"/>
          </w:tcPr>
          <w:p w14:paraId="0A0AE471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6EE">
              <w:rPr>
                <w:rFonts w:ascii="Arial" w:hAnsi="Arial" w:cs="Arial"/>
                <w:b/>
                <w:sz w:val="20"/>
                <w:szCs w:val="20"/>
              </w:rPr>
              <w:t xml:space="preserve">APPRECIATION:  Student indicates unique qualities of another culture and expresses the value of those qualities. </w:t>
            </w:r>
          </w:p>
        </w:tc>
        <w:tc>
          <w:tcPr>
            <w:tcW w:w="1344" w:type="dxa"/>
          </w:tcPr>
          <w:p w14:paraId="5EEA669A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14:paraId="616F1632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8" w:type="dxa"/>
          </w:tcPr>
          <w:p w14:paraId="7DB36210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14:paraId="65C60136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14:paraId="78296921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" w:type="dxa"/>
          </w:tcPr>
          <w:p w14:paraId="67B30222" w14:textId="77777777" w:rsidR="00AD46EE" w:rsidRPr="00AD46EE" w:rsidRDefault="00AD46EE" w:rsidP="00DF2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0DB73D0" w14:textId="77777777" w:rsidR="00DF2C95" w:rsidRPr="00AD46EE" w:rsidRDefault="00DF2C95" w:rsidP="00DF2C95">
      <w:pPr>
        <w:rPr>
          <w:rFonts w:ascii="Arial" w:hAnsi="Arial" w:cs="Arial"/>
          <w:b/>
          <w:sz w:val="20"/>
          <w:szCs w:val="20"/>
        </w:rPr>
      </w:pPr>
    </w:p>
    <w:p w14:paraId="6DF6C25C" w14:textId="77777777" w:rsidR="00AD46EE" w:rsidRPr="00AD46EE" w:rsidRDefault="00AD46EE" w:rsidP="00AD46EE">
      <w:pPr>
        <w:rPr>
          <w:rFonts w:ascii="Arial" w:hAnsi="Arial" w:cs="Arial"/>
          <w:b/>
          <w:sz w:val="20"/>
          <w:szCs w:val="20"/>
        </w:rPr>
      </w:pPr>
      <w:r w:rsidRPr="00AD46EE">
        <w:rPr>
          <w:rFonts w:ascii="Arial" w:hAnsi="Arial" w:cs="Arial"/>
          <w:b/>
          <w:sz w:val="20"/>
          <w:szCs w:val="20"/>
        </w:rPr>
        <w:t>(Dept. of Intercultural Studies and Modern Languages, Student Outcome 1:  “Students will demonstrate awareness, understanding, and appreciation of cultural systems besides their own.”)</w:t>
      </w:r>
    </w:p>
    <w:p w14:paraId="2E8B2E6C" w14:textId="77777777" w:rsidR="00AD46EE" w:rsidRPr="00AD46EE" w:rsidRDefault="00AD46EE" w:rsidP="00DF2C95">
      <w:pPr>
        <w:rPr>
          <w:rFonts w:ascii="Arial" w:hAnsi="Arial" w:cs="Arial"/>
          <w:b/>
          <w:sz w:val="20"/>
          <w:szCs w:val="20"/>
        </w:rPr>
      </w:pPr>
    </w:p>
    <w:sectPr w:rsidR="00AD46EE" w:rsidRPr="00AD46EE" w:rsidSect="00AD46E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6D"/>
    <w:rsid w:val="009E3993"/>
    <w:rsid w:val="00AD46EE"/>
    <w:rsid w:val="00BE256D"/>
    <w:rsid w:val="00C244FF"/>
    <w:rsid w:val="00CB339E"/>
    <w:rsid w:val="00D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A2B6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Macintosh Word</Application>
  <DocSecurity>0</DocSecurity>
  <Lines>7</Lines>
  <Paragraphs>1</Paragraphs>
  <ScaleCrop>false</ScaleCrop>
  <Company>CUNE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Anderson</dc:creator>
  <cp:keywords/>
  <dc:description/>
  <cp:lastModifiedBy>Nancy Elwell</cp:lastModifiedBy>
  <cp:revision>2</cp:revision>
  <dcterms:created xsi:type="dcterms:W3CDTF">2014-11-14T18:10:00Z</dcterms:created>
  <dcterms:modified xsi:type="dcterms:W3CDTF">2014-11-14T18:10:00Z</dcterms:modified>
</cp:coreProperties>
</file>