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BD" w:rsidRDefault="00F012C9">
      <w:pPr>
        <w:spacing w:before="36"/>
        <w:ind w:left="1446" w:right="41"/>
        <w:rPr>
          <w:rFonts w:ascii="Arial" w:eastAsia="Arial" w:hAnsi="Arial" w:cs="Arial"/>
          <w:sz w:val="28"/>
          <w:szCs w:val="28"/>
        </w:rPr>
      </w:pPr>
      <w:r>
        <w:pict>
          <v:group id="_x0000_s1053" style="position:absolute;left:0;text-align:left;margin-left:166.6pt;margin-top:221.2pt;width:12.25pt;height:12.25pt;z-index:-3976;mso-position-horizontal-relative:page;mso-position-vertical-relative:page" coordorigin="3332,4424" coordsize="245,245">
            <v:group id="_x0000_s1058" style="position:absolute;left:3339;top:4431;width:231;height:231" coordorigin="3339,4431" coordsize="231,231">
              <v:shape id="_x0000_s1059" style="position:absolute;left:3339;top:4431;width:231;height:231" coordorigin="3339,4431" coordsize="231,231" path="m3339,4661r230,l3569,4431r-230,l3339,4661xe" filled="f" strokeweight=".72pt">
                <v:path arrowok="t"/>
              </v:shape>
            </v:group>
            <v:group id="_x0000_s1056" style="position:absolute;left:3336;top:4428;width:236;height:236" coordorigin="3336,4428" coordsize="236,236">
              <v:shape id="_x0000_s1057" style="position:absolute;left:3336;top:4428;width:236;height:236" coordorigin="3336,4428" coordsize="236,236" path="m3336,4428r236,236e" filled="f" strokeweight=".48pt">
                <v:path arrowok="t"/>
              </v:shape>
            </v:group>
            <v:group id="_x0000_s1054" style="position:absolute;left:3336;top:4428;width:236;height:236" coordorigin="3336,4428" coordsize="236,236">
              <v:shape id="_x0000_s1055" style="position:absolute;left:3336;top:4428;width:236;height:236" coordorigin="3336,4428" coordsize="236,236" path="m3572,4428r-236,236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46" style="position:absolute;left:0;text-align:left;margin-left:136.6pt;margin-top:248.8pt;width:12.25pt;height:12.3pt;z-index:-3952;mso-position-horizontal-relative:page;mso-position-vertical-relative:page" coordorigin="2732,4976" coordsize="245,246">
            <v:group id="_x0000_s1051" style="position:absolute;left:2739;top:4983;width:231;height:231" coordorigin="2739,4983" coordsize="231,231">
              <v:shape id="_x0000_s1052" style="position:absolute;left:2739;top:4983;width:231;height:231" coordorigin="2739,4983" coordsize="231,231" path="m2739,5214r230,l2969,4983r-230,l2739,5214xe" filled="f" strokeweight=".72pt">
                <v:path arrowok="t"/>
              </v:shape>
            </v:group>
            <v:group id="_x0000_s1049" style="position:absolute;left:2736;top:4980;width:236;height:236" coordorigin="2736,4980" coordsize="236,236">
              <v:shape id="_x0000_s1050" style="position:absolute;left:2736;top:4980;width:236;height:236" coordorigin="2736,4980" coordsize="236,236" path="m2736,4980r236,236e" filled="f" strokeweight=".48pt">
                <v:path arrowok="t"/>
              </v:shape>
            </v:group>
            <v:group id="_x0000_s1047" style="position:absolute;left:2736;top:4980;width:236;height:236" coordorigin="2736,4980" coordsize="236,236">
              <v:shape id="_x0000_s1048" style="position:absolute;left:2736;top:4980;width:236;height:236" coordorigin="2736,4980" coordsize="236,236" path="m2972,4980r-236,236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44" style="position:absolute;left:0;text-align:left;margin-left:238.15pt;margin-top:249.15pt;width:11.55pt;height:11.55pt;z-index:-3928;mso-position-horizontal-relative:page;mso-position-vertical-relative:page" coordorigin="4763,4983" coordsize="231,231">
            <v:shape id="_x0000_s1045" style="position:absolute;left:4763;top:4983;width:231;height:231" coordorigin="4763,4983" coordsize="231,231" path="m4763,5214r230,l4993,4983r-230,l4763,5214x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b/>
          <w:sz w:val="28"/>
          <w:u w:val="thick" w:color="000000"/>
        </w:rPr>
        <w:t>#3. Assessment Plan: Alternative Delivery - Student</w:t>
      </w:r>
      <w:r>
        <w:rPr>
          <w:rFonts w:ascii="Arial"/>
          <w:b/>
          <w:spacing w:val="-17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Outcomes</w:t>
      </w:r>
    </w:p>
    <w:p w:rsidR="002F45BD" w:rsidRDefault="00F012C9">
      <w:pPr>
        <w:pStyle w:val="BodyText"/>
        <w:ind w:right="41"/>
      </w:pPr>
      <w:r>
        <w:pict>
          <v:group id="_x0000_s1037" style="position:absolute;left:0;text-align:left;margin-left:545.6pt;margin-top:123pt;width:12.25pt;height:12.25pt;z-index:-4000;mso-position-horizontal-relative:page" coordorigin="10912,2460" coordsize="245,245">
            <v:group id="_x0000_s1042" style="position:absolute;left:10920;top:2468;width:231;height:231" coordorigin="10920,2468" coordsize="231,231">
              <v:shape id="_x0000_s1043" style="position:absolute;left:10920;top:2468;width:231;height:231" coordorigin="10920,2468" coordsize="231,231" path="m10920,2698r230,l11150,2468r-230,l10920,2698xe" filled="f" strokeweight=".72pt">
                <v:path arrowok="t"/>
              </v:shape>
            </v:group>
            <v:group id="_x0000_s1040" style="position:absolute;left:10917;top:2465;width:236;height:236" coordorigin="10917,2465" coordsize="236,236">
              <v:shape id="_x0000_s1041" style="position:absolute;left:10917;top:2465;width:236;height:236" coordorigin="10917,2465" coordsize="236,236" path="m10917,2465r235,235e" filled="f" strokeweight=".48pt">
                <v:path arrowok="t"/>
              </v:shape>
            </v:group>
            <v:group id="_x0000_s1038" style="position:absolute;left:10917;top:2465;width:236;height:236" coordorigin="10917,2465" coordsize="236,236">
              <v:shape id="_x0000_s1039" style="position:absolute;left:10917;top:2465;width:236;height:236" coordorigin="10917,2465" coordsize="236,236" path="m11152,2465r-235,235e" filled="f" strokeweight=".48pt">
                <v:path arrowok="t"/>
              </v:shape>
            </v:group>
            <w10:wrap anchorx="page"/>
          </v:group>
        </w:pict>
      </w:r>
      <w:r>
        <w:t>To be completed by course instructors or program directors of traditional courses offered in alternative</w:t>
      </w:r>
      <w:r>
        <w:rPr>
          <w:spacing w:val="-31"/>
        </w:rPr>
        <w:t xml:space="preserve"> </w:t>
      </w:r>
      <w:r>
        <w:t>formats</w:t>
      </w:r>
      <w:r>
        <w:t xml:space="preserve"> </w:t>
      </w:r>
      <w:r>
        <w:t>including but not limited to: dual credit, online, independent study, and condensed time formats. Submit to</w:t>
      </w:r>
      <w:r>
        <w:rPr>
          <w:spacing w:val="-26"/>
        </w:rPr>
        <w:t xml:space="preserve"> </w:t>
      </w:r>
      <w:r>
        <w:t>the</w:t>
      </w:r>
      <w:r>
        <w:t xml:space="preserve"> </w:t>
      </w:r>
      <w:r>
        <w:t>Assessment Committee</w:t>
      </w:r>
      <w:r>
        <w:rPr>
          <w:spacing w:val="-11"/>
        </w:rPr>
        <w:t xml:space="preserve"> </w:t>
      </w:r>
      <w:r>
        <w:t>Chair.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0"/>
      </w:tblGrid>
      <w:tr w:rsidR="002F45BD">
        <w:trPr>
          <w:trHeight w:hRule="exact" w:val="564"/>
        </w:trPr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D" w:rsidRDefault="00F012C9">
            <w:pPr>
              <w:pStyle w:val="TableParagraph"/>
              <w:tabs>
                <w:tab w:val="left" w:pos="2558"/>
                <w:tab w:val="left" w:pos="3466"/>
                <w:tab w:val="left" w:pos="5840"/>
              </w:tabs>
              <w:ind w:left="103" w:right="24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Course: PSY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324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Alternative Format: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Online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Explain “Other” if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selected: Department: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EDUC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Date: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4/20/16</w:t>
            </w:r>
          </w:p>
        </w:tc>
      </w:tr>
      <w:tr w:rsidR="002F45BD">
        <w:trPr>
          <w:trHeight w:hRule="exact" w:val="562"/>
        </w:trPr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D" w:rsidRDefault="00F012C9">
            <w:pPr>
              <w:pStyle w:val="TableParagraph"/>
              <w:ind w:left="103" w:right="8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Members </w:t>
            </w:r>
            <w:r>
              <w:rPr>
                <w:rFonts w:ascii="Arial"/>
                <w:sz w:val="24"/>
              </w:rPr>
              <w:t xml:space="preserve">(must include more than course instructor only) </w:t>
            </w:r>
            <w:r>
              <w:rPr>
                <w:rFonts w:ascii="Arial"/>
                <w:b/>
                <w:sz w:val="24"/>
              </w:rPr>
              <w:t>involved with the development of</w:t>
            </w:r>
            <w:r>
              <w:rPr>
                <w:rFonts w:ascii="Arial"/>
                <w:b/>
                <w:spacing w:val="-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this Assessment Plan: Amanda Geidel and Amanda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Deterding</w:t>
            </w:r>
            <w:proofErr w:type="spellEnd"/>
          </w:p>
        </w:tc>
      </w:tr>
      <w:tr w:rsidR="002F45BD">
        <w:trPr>
          <w:trHeight w:hRule="exact" w:val="2494"/>
        </w:trPr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D" w:rsidRDefault="00F012C9">
            <w:pPr>
              <w:pStyle w:val="TableParagraph"/>
              <w:spacing w:line="27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Course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Requirements:</w:t>
            </w:r>
          </w:p>
          <w:p w:rsidR="002F45BD" w:rsidRDefault="00F012C9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75" w:lineRule="exact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Does the alternative delivery course meet credit hour requirements? (135 clock hours).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136</w:t>
            </w:r>
          </w:p>
          <w:p w:rsidR="002F45BD" w:rsidRDefault="00F012C9">
            <w:pPr>
              <w:pStyle w:val="TableParagraph"/>
              <w:numPr>
                <w:ilvl w:val="1"/>
                <w:numId w:val="5"/>
              </w:numPr>
              <w:tabs>
                <w:tab w:val="left" w:pos="1544"/>
              </w:tabs>
              <w:spacing w:before="2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credit hour audit is attached. (Dual credit – must attach one for each</w:t>
            </w:r>
            <w:r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instructor)</w:t>
            </w:r>
          </w:p>
          <w:p w:rsidR="002F45BD" w:rsidRDefault="00F012C9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43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Are the alternative course requirements comparable to the requirements of the course offered</w:t>
            </w:r>
            <w:r>
              <w:rPr>
                <w:rFonts w:ascii="Arial"/>
                <w:i/>
                <w:spacing w:val="-3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in the traditional format? </w:t>
            </w:r>
            <w:r>
              <w:rPr>
                <w:rFonts w:ascii="Arial"/>
                <w:sz w:val="24"/>
              </w:rPr>
              <w:t>Yes - course guides are comparable</w:t>
            </w:r>
          </w:p>
          <w:p w:rsidR="002F45BD" w:rsidRDefault="00F012C9">
            <w:pPr>
              <w:pStyle w:val="TableParagraph"/>
              <w:numPr>
                <w:ilvl w:val="1"/>
                <w:numId w:val="5"/>
              </w:numPr>
              <w:tabs>
                <w:tab w:val="left" w:pos="1544"/>
              </w:tabs>
              <w:spacing w:before="2"/>
              <w:ind w:righ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Course guide is </w:t>
            </w:r>
            <w:r>
              <w:rPr>
                <w:rFonts w:ascii="Arial" w:eastAsia="Arial" w:hAnsi="Arial" w:cs="Arial"/>
                <w:sz w:val="24"/>
                <w:szCs w:val="24"/>
              </w:rPr>
              <w:t>attached for the alternative format. (Dual credit – must attach on for</w:t>
            </w: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each instructor)</w:t>
            </w:r>
          </w:p>
          <w:p w:rsidR="002F45BD" w:rsidRDefault="00F012C9">
            <w:pPr>
              <w:pStyle w:val="TableParagraph"/>
              <w:tabs>
                <w:tab w:val="left" w:pos="4443"/>
              </w:tabs>
              <w:ind w:left="2419" w:right="2754" w:hanging="1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b. </w:t>
            </w:r>
            <w:r>
              <w:rPr>
                <w:rFonts w:ascii="Arial"/>
                <w:sz w:val="24"/>
              </w:rPr>
              <w:t>Course guide is attached for the traditional format. Check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one: attached</w:t>
            </w:r>
            <w:r>
              <w:rPr>
                <w:rFonts w:ascii="Arial"/>
                <w:spacing w:val="6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ab/>
              <w:t>course not available in traditional</w:t>
            </w:r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format</w:t>
            </w:r>
          </w:p>
        </w:tc>
      </w:tr>
      <w:tr w:rsidR="002F45BD">
        <w:trPr>
          <w:trHeight w:hRule="exact" w:val="1390"/>
        </w:trPr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D" w:rsidRDefault="00F012C9">
            <w:pPr>
              <w:pStyle w:val="TableParagraph"/>
              <w:spacing w:line="27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Student Outcome:</w:t>
            </w:r>
          </w:p>
          <w:p w:rsidR="002F45BD" w:rsidRDefault="00F012C9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37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What student outcome will be assessed? 6. Identify and locate the ingredients requi</w:t>
            </w:r>
            <w:r>
              <w:rPr>
                <w:rFonts w:ascii="Arial"/>
                <w:i/>
                <w:sz w:val="24"/>
              </w:rPr>
              <w:t>red in</w:t>
            </w:r>
            <w:r>
              <w:rPr>
                <w:rFonts w:ascii="Arial"/>
                <w:i/>
                <w:spacing w:val="-2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writing an IEP (Individualized Education Plan) for exceptional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students.</w:t>
            </w:r>
          </w:p>
          <w:p w:rsidR="002F45BD" w:rsidRDefault="00F012C9" w:rsidP="00F012C9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2"/>
              <w:ind w:right="2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State as follows: Students should be able to [action verb] [something</w:t>
            </w:r>
            <w:r>
              <w:rPr>
                <w:rFonts w:ascii="Arial"/>
                <w:sz w:val="24"/>
              </w:rPr>
              <w:t>]. Students will be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able</w:t>
            </w:r>
            <w:r>
              <w:rPr>
                <w:rFonts w:ascii="Arial"/>
                <w:sz w:val="24"/>
              </w:rPr>
              <w:t xml:space="preserve"> to identify the 9</w:t>
            </w:r>
            <w:r>
              <w:rPr>
                <w:rFonts w:ascii="Arial"/>
                <w:sz w:val="24"/>
              </w:rPr>
              <w:t xml:space="preserve"> required ingredients in all IEPs and locate them within the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document.</w:t>
            </w:r>
          </w:p>
        </w:tc>
      </w:tr>
      <w:tr w:rsidR="002F45BD">
        <w:trPr>
          <w:trHeight w:hRule="exact" w:val="1390"/>
        </w:trPr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D" w:rsidRDefault="00F012C9">
            <w:pPr>
              <w:pStyle w:val="TableParagraph"/>
              <w:ind w:left="103" w:right="7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sz w:val="24"/>
              </w:rPr>
              <w:t xml:space="preserve">: </w:t>
            </w:r>
            <w:r>
              <w:rPr>
                <w:rFonts w:ascii="Arial"/>
                <w:i/>
                <w:sz w:val="24"/>
              </w:rPr>
              <w:t>What specific question(s) are you attempting to answer through assessing this</w:t>
            </w:r>
            <w:r>
              <w:rPr>
                <w:rFonts w:ascii="Arial"/>
                <w:i/>
                <w:spacing w:val="-2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student outcome? (What are you trying to find out? There may be more than one </w:t>
            </w:r>
            <w:r>
              <w:rPr>
                <w:rFonts w:ascii="Arial"/>
                <w:i/>
                <w:sz w:val="24"/>
              </w:rPr>
              <w:t>question, but no more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than three.) </w:t>
            </w:r>
            <w:r>
              <w:rPr>
                <w:rFonts w:ascii="Arial"/>
                <w:sz w:val="24"/>
              </w:rPr>
              <w:t>Are students able to indepen</w:t>
            </w:r>
            <w:r>
              <w:rPr>
                <w:rFonts w:ascii="Arial"/>
                <w:sz w:val="24"/>
              </w:rPr>
              <w:t>dently locate official IEP paperwork online? Are students able</w:t>
            </w:r>
            <w:r>
              <w:rPr>
                <w:rFonts w:ascii="Arial"/>
                <w:spacing w:val="-3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 identify the nine</w:t>
            </w:r>
            <w:r>
              <w:rPr>
                <w:rFonts w:ascii="Arial"/>
                <w:sz w:val="24"/>
              </w:rPr>
              <w:t xml:space="preserve"> required ingredients of the paperwork by reading their course required text?</w:t>
            </w:r>
            <w:r>
              <w:rPr>
                <w:rFonts w:ascii="Arial"/>
                <w:spacing w:val="-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 students able to locate these nine</w:t>
            </w:r>
            <w:r>
              <w:rPr>
                <w:rFonts w:ascii="Arial"/>
                <w:sz w:val="24"/>
              </w:rPr>
              <w:t xml:space="preserve"> ingredients within the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paperwork?</w:t>
            </w:r>
          </w:p>
        </w:tc>
      </w:tr>
      <w:tr w:rsidR="002F45BD">
        <w:trPr>
          <w:trHeight w:hRule="exact" w:val="3046"/>
        </w:trPr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D" w:rsidRDefault="00F012C9">
            <w:pPr>
              <w:pStyle w:val="TableParagraph"/>
              <w:spacing w:line="27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Methodology</w:t>
            </w:r>
          </w:p>
          <w:p w:rsidR="002F45BD" w:rsidRDefault="00F012C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75" w:lineRule="exact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Student Outcome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OBJECT*</w:t>
            </w:r>
          </w:p>
          <w:p w:rsidR="002F45BD" w:rsidRDefault="00F012C9">
            <w:pPr>
              <w:pStyle w:val="TableParagraph"/>
              <w:numPr>
                <w:ilvl w:val="1"/>
                <w:numId w:val="3"/>
              </w:numPr>
              <w:tabs>
                <w:tab w:val="left" w:pos="1544"/>
              </w:tabs>
              <w:spacing w:line="242" w:lineRule="auto"/>
              <w:ind w:righ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What student artifact from the alternative course will be used to assess the outcome?</w:t>
            </w:r>
            <w:r>
              <w:rPr>
                <w:rFonts w:ascii="Arial"/>
                <w:i/>
                <w:spacing w:val="-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IEP paperwork with 9</w:t>
            </w:r>
            <w:r>
              <w:rPr>
                <w:rFonts w:ascii="Arial"/>
                <w:sz w:val="24"/>
              </w:rPr>
              <w:t xml:space="preserve"> ingredients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identified.</w:t>
            </w:r>
          </w:p>
          <w:p w:rsidR="002F45BD" w:rsidRDefault="00F012C9">
            <w:pPr>
              <w:pStyle w:val="TableParagraph"/>
              <w:spacing w:line="271" w:lineRule="exact"/>
              <w:ind w:left="1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b.  </w:t>
            </w:r>
            <w:r>
              <w:rPr>
                <w:rFonts w:ascii="Arial"/>
                <w:i/>
                <w:sz w:val="24"/>
              </w:rPr>
              <w:t>What student artifact from the traditional course will be used to assess the outcome</w:t>
            </w:r>
            <w:r>
              <w:rPr>
                <w:rFonts w:ascii="Arial"/>
                <w:sz w:val="24"/>
              </w:rPr>
              <w:t>?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(note</w:t>
            </w:r>
          </w:p>
          <w:p w:rsidR="002F45BD" w:rsidRDefault="00F012C9">
            <w:pPr>
              <w:pStyle w:val="TableParagraph"/>
              <w:spacing w:before="2" w:line="275" w:lineRule="exact"/>
              <w:ind w:left="15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” if the course is not available in a traditional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format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).Same</w:t>
            </w:r>
            <w:proofErr w:type="gramEnd"/>
          </w:p>
          <w:p w:rsidR="002F45BD" w:rsidRDefault="00F012C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75" w:lineRule="exact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Collecting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data:</w:t>
            </w:r>
          </w:p>
          <w:p w:rsidR="002F45BD" w:rsidRDefault="00F012C9">
            <w:pPr>
              <w:pStyle w:val="TableParagraph"/>
              <w:numPr>
                <w:ilvl w:val="1"/>
                <w:numId w:val="2"/>
              </w:numPr>
              <w:tabs>
                <w:tab w:val="left" w:pos="1544"/>
              </w:tabs>
              <w:spacing w:line="242" w:lineRule="auto"/>
              <w:ind w:right="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 xml:space="preserve">How will data be collected from the alternative format course? </w:t>
            </w:r>
            <w:r>
              <w:rPr>
                <w:rFonts w:ascii="Arial"/>
                <w:sz w:val="24"/>
              </w:rPr>
              <w:t xml:space="preserve">Collection of the </w:t>
            </w:r>
            <w:r>
              <w:rPr>
                <w:rFonts w:ascii="Arial"/>
                <w:sz w:val="24"/>
              </w:rPr>
              <w:t>actual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IEP paperwork via Schoology.</w:t>
            </w:r>
          </w:p>
          <w:p w:rsidR="002F45BD" w:rsidRDefault="00F012C9">
            <w:pPr>
              <w:pStyle w:val="TableParagraph"/>
              <w:numPr>
                <w:ilvl w:val="1"/>
                <w:numId w:val="2"/>
              </w:numPr>
              <w:tabs>
                <w:tab w:val="left" w:pos="1544"/>
              </w:tabs>
              <w:spacing w:line="242" w:lineRule="auto"/>
              <w:ind w:right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How will data be collected from the traditional format course? </w:t>
            </w:r>
            <w:r>
              <w:rPr>
                <w:rFonts w:ascii="Arial" w:eastAsia="Arial" w:hAnsi="Arial" w:cs="Arial"/>
                <w:sz w:val="24"/>
                <w:szCs w:val="24"/>
              </w:rPr>
              <w:t>(note “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” if the course is</w:t>
            </w:r>
            <w:r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not available in a traditional format).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Same</w:t>
            </w:r>
          </w:p>
        </w:tc>
      </w:tr>
      <w:tr w:rsidR="002F45BD">
        <w:trPr>
          <w:trHeight w:hRule="exact" w:val="3598"/>
        </w:trPr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D" w:rsidRDefault="00F012C9">
            <w:pPr>
              <w:pStyle w:val="TableParagraph"/>
              <w:spacing w:line="27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Analysis of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Artifacts:</w:t>
            </w:r>
          </w:p>
          <w:p w:rsidR="002F45BD" w:rsidRDefault="00F012C9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75" w:lineRule="exact"/>
              <w:ind w:firstLine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Student Outcome: </w:t>
            </w:r>
            <w:r>
              <w:rPr>
                <w:rFonts w:ascii="Arial"/>
                <w:i/>
                <w:sz w:val="24"/>
              </w:rPr>
              <w:t>PERFORMANCE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CRITERIA</w:t>
            </w:r>
            <w:r>
              <w:rPr>
                <w:rFonts w:ascii="Arial"/>
                <w:b/>
                <w:i/>
                <w:sz w:val="24"/>
              </w:rPr>
              <w:t>*</w:t>
            </w:r>
          </w:p>
          <w:p w:rsidR="002F45BD" w:rsidRDefault="00F012C9">
            <w:pPr>
              <w:pStyle w:val="TableParagraph"/>
              <w:numPr>
                <w:ilvl w:val="1"/>
                <w:numId w:val="1"/>
              </w:numPr>
              <w:tabs>
                <w:tab w:val="left" w:pos="1244"/>
              </w:tabs>
              <w:ind w:righ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Alternative delivery- </w:t>
            </w:r>
            <w:r>
              <w:rPr>
                <w:rFonts w:ascii="Arial"/>
                <w:i/>
                <w:sz w:val="24"/>
              </w:rPr>
              <w:t>How will the artifacts be analyzed (attach rubrics/scoring tools if</w:t>
            </w:r>
            <w:r>
              <w:rPr>
                <w:rFonts w:ascii="Arial"/>
                <w:i/>
                <w:spacing w:val="-2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used): </w:t>
            </w:r>
            <w:r>
              <w:rPr>
                <w:rFonts w:ascii="Arial"/>
                <w:sz w:val="24"/>
              </w:rPr>
              <w:t>Student performance will be measured in number of ingredients located in correct place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within IEP paperwork. 3 pts will be earned for each of the 9</w:t>
            </w:r>
            <w:r>
              <w:rPr>
                <w:rFonts w:ascii="Arial"/>
                <w:sz w:val="24"/>
              </w:rPr>
              <w:t xml:space="preserve"> ingredients</w:t>
            </w:r>
            <w:r>
              <w:rPr>
                <w:rFonts w:ascii="Arial"/>
                <w:sz w:val="24"/>
              </w:rPr>
              <w:t xml:space="preserve"> correctly identified. 3 pts</w:t>
            </w:r>
            <w:r>
              <w:rPr>
                <w:rFonts w:ascii="Arial"/>
                <w:spacing w:val="-3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 finding a complete set of IEP paperwork online.</w:t>
            </w:r>
          </w:p>
          <w:p w:rsidR="002F45BD" w:rsidRDefault="00F012C9">
            <w:pPr>
              <w:pStyle w:val="TableParagraph"/>
              <w:numPr>
                <w:ilvl w:val="1"/>
                <w:numId w:val="1"/>
              </w:numPr>
              <w:tabs>
                <w:tab w:val="left" w:pos="1244"/>
              </w:tabs>
              <w:ind w:right="6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Student Outcome – Traditional delivery -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How will the artifacts be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analyzed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(attach rubrics/scoring tools if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used) </w:t>
            </w:r>
            <w:r>
              <w:rPr>
                <w:rFonts w:ascii="Arial" w:eastAsia="Arial" w:hAnsi="Arial" w:cs="Arial"/>
                <w:sz w:val="24"/>
                <w:szCs w:val="24"/>
              </w:rPr>
              <w:t>(note “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” if the course is not available in a traditional</w:t>
            </w: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format)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Same</w:t>
            </w:r>
            <w:bookmarkStart w:id="0" w:name="_GoBack"/>
            <w:bookmarkEnd w:id="0"/>
          </w:p>
          <w:p w:rsidR="002F45BD" w:rsidRDefault="00F012C9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ind w:right="342" w:firstLine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COMPARABILITY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How you will determine if the outcomes of the two are comparable? </w:t>
            </w:r>
            <w:r>
              <w:rPr>
                <w:rFonts w:ascii="Arial" w:eastAsia="Arial" w:hAnsi="Arial" w:cs="Arial"/>
                <w:sz w:val="24"/>
                <w:szCs w:val="24"/>
              </w:rPr>
              <w:t>(note “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 the course is not available in a traditional format). Comparability will be determined by comparing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average of the overall scores on the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assignment.</w:t>
            </w:r>
          </w:p>
        </w:tc>
      </w:tr>
      <w:tr w:rsidR="002F45BD">
        <w:trPr>
          <w:trHeight w:hRule="exact" w:val="286"/>
        </w:trPr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F45BD" w:rsidRDefault="002F45BD"/>
        </w:tc>
      </w:tr>
      <w:tr w:rsidR="002F45BD">
        <w:trPr>
          <w:trHeight w:hRule="exact" w:val="286"/>
        </w:trPr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D" w:rsidRDefault="00F012C9">
            <w:pPr>
              <w:pStyle w:val="TableParagraph"/>
              <w:tabs>
                <w:tab w:val="left" w:pos="7854"/>
                <w:tab w:val="left" w:pos="8721"/>
              </w:tabs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Submitted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by:</w:t>
            </w:r>
            <w:r>
              <w:rPr>
                <w:rFonts w:ascii="Arial"/>
                <w:b/>
                <w:sz w:val="24"/>
              </w:rPr>
              <w:t xml:space="preserve">  </w:t>
            </w:r>
            <w:r>
              <w:rPr>
                <w:rFonts w:ascii="Arial"/>
                <w:b/>
                <w:spacing w:val="-1"/>
                <w:sz w:val="24"/>
              </w:rPr>
              <w:t>Amanda</w:t>
            </w:r>
            <w:r>
              <w:rPr>
                <w:rFonts w:asci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Geidel</w:t>
            </w:r>
            <w:r>
              <w:rPr>
                <w:rFonts w:ascii="Arial"/>
                <w:b/>
                <w:spacing w:val="-1"/>
                <w:sz w:val="24"/>
              </w:rPr>
              <w:tab/>
              <w:t>Date:</w:t>
            </w:r>
            <w:r>
              <w:rPr>
                <w:rFonts w:ascii="Arial"/>
                <w:b/>
                <w:spacing w:val="-1"/>
                <w:sz w:val="24"/>
              </w:rPr>
              <w:tab/>
              <w:t>4/19/16</w:t>
            </w:r>
          </w:p>
        </w:tc>
      </w:tr>
      <w:tr w:rsidR="002F45BD">
        <w:trPr>
          <w:trHeight w:hRule="exact" w:val="288"/>
        </w:trPr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BD" w:rsidRDefault="00F012C9">
            <w:pPr>
              <w:pStyle w:val="TableParagraph"/>
              <w:tabs>
                <w:tab w:val="left" w:pos="5934"/>
              </w:tabs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Reviewed by the Assessment Committee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(Date):</w:t>
            </w:r>
            <w:r>
              <w:rPr>
                <w:rFonts w:ascii="Arial"/>
                <w:b/>
                <w:sz w:val="24"/>
              </w:rPr>
              <w:tab/>
              <w:t>4/21/16</w:t>
            </w:r>
          </w:p>
        </w:tc>
      </w:tr>
    </w:tbl>
    <w:p w:rsidR="002F45BD" w:rsidRDefault="002F45BD">
      <w:pPr>
        <w:spacing w:line="274" w:lineRule="exact"/>
        <w:rPr>
          <w:rFonts w:ascii="Arial" w:eastAsia="Arial" w:hAnsi="Arial" w:cs="Arial"/>
          <w:sz w:val="24"/>
          <w:szCs w:val="24"/>
        </w:rPr>
        <w:sectPr w:rsidR="002F45BD">
          <w:type w:val="continuous"/>
          <w:pgSz w:w="12240" w:h="15840"/>
          <w:pgMar w:top="500" w:right="40" w:bottom="0" w:left="520" w:header="720" w:footer="720" w:gutter="0"/>
          <w:cols w:space="720"/>
        </w:sectPr>
      </w:pPr>
    </w:p>
    <w:p w:rsidR="002F45BD" w:rsidRDefault="002F45B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2F45BD" w:rsidRDefault="00F012C9">
      <w:pPr>
        <w:spacing w:line="304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group id="_x0000_s1026" style="width:573pt;height:15.25pt;mso-position-horizontal-relative:char;mso-position-vertical-relative:line" coordsize="11460,305">
            <v:group id="_x0000_s1035" style="position:absolute;left:10;top:10;width:11441;height:2" coordorigin="10,10" coordsize="11441,2">
              <v:shape id="_x0000_s1036" style="position:absolute;left:10;top:10;width:11441;height:2" coordorigin="10,10" coordsize="11441,0" path="m10,10r11440,e" filled="f" strokeweight=".48pt">
                <v:path arrowok="t"/>
              </v:shape>
            </v:group>
            <v:group id="_x0000_s1033" style="position:absolute;left:5;top:5;width:2;height:296" coordorigin="5,5" coordsize="2,296">
              <v:shape id="_x0000_s1034" style="position:absolute;left:5;top:5;width:2;height:296" coordorigin="5,5" coordsize="0,296" path="m5,5r,295e" filled="f" strokeweight=".48pt">
                <v:path arrowok="t"/>
              </v:shape>
            </v:group>
            <v:group id="_x0000_s1031" style="position:absolute;left:10;top:295;width:11441;height:2" coordorigin="10,295" coordsize="11441,2">
              <v:shape id="_x0000_s1032" style="position:absolute;left:10;top:295;width:11441;height:2" coordorigin="10,295" coordsize="11441,0" path="m10,295r11440,e" filled="f" strokeweight=".48pt">
                <v:path arrowok="t"/>
              </v:shape>
            </v:group>
            <v:group id="_x0000_s1027" style="position:absolute;left:11455;top:5;width:2;height:296" coordorigin="11455,5" coordsize="2,296">
              <v:shape id="_x0000_s1030" style="position:absolute;left:11455;top:5;width:2;height:296" coordorigin="11455,5" coordsize="0,296" path="m11455,5r,295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13;top:41;width:4656;height:240" filled="f" stroked="f">
                <v:textbox inset="0,0,0,0">
                  <w:txbxContent>
                    <w:p w:rsidR="002F45BD" w:rsidRDefault="00F012C9">
                      <w:pPr>
                        <w:tabs>
                          <w:tab w:val="left" w:pos="4376"/>
                        </w:tabs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Submit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er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ified/a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ditional 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ctio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na</w:t>
                      </w:r>
                      <w:proofErr w:type="spellEnd"/>
                    </w:p>
                  </w:txbxContent>
                </v:textbox>
              </v:shape>
              <v:shape id="_x0000_s1028" type="#_x0000_t202" style="position:absolute;left:5768;top:41;width:4361;height:240" filled="f" stroked="f">
                <v:textbox inset="0,0,0,0">
                  <w:txbxContent>
                    <w:p w:rsidR="002F45BD" w:rsidRDefault="00F012C9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Submit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er not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fied of appro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al:</w:t>
                      </w:r>
                      <w:r>
                        <w:rPr>
                          <w:rFonts w:ascii="Arial"/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4/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2F45BD">
      <w:pgSz w:w="12240" w:h="15840"/>
      <w:pgMar w:top="460" w:right="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10B"/>
    <w:multiLevelType w:val="hybridMultilevel"/>
    <w:tmpl w:val="98E4FD5C"/>
    <w:lvl w:ilvl="0" w:tplc="7EDEA552">
      <w:start w:val="1"/>
      <w:numFmt w:val="decimal"/>
      <w:lvlText w:val="%1."/>
      <w:lvlJc w:val="left"/>
      <w:pPr>
        <w:ind w:left="823" w:hanging="36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A468BD2E">
      <w:start w:val="1"/>
      <w:numFmt w:val="lowerLetter"/>
      <w:lvlText w:val="%2."/>
      <w:lvlJc w:val="left"/>
      <w:pPr>
        <w:ind w:left="1543" w:hanging="360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 w:tplc="3134F96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972AC14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4" w:tplc="55EEF514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C00406B6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D042ED50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7" w:tplc="DA6610DC">
      <w:start w:val="1"/>
      <w:numFmt w:val="bullet"/>
      <w:lvlText w:val="•"/>
      <w:lvlJc w:val="left"/>
      <w:pPr>
        <w:ind w:left="8140" w:hanging="360"/>
      </w:pPr>
      <w:rPr>
        <w:rFonts w:hint="default"/>
      </w:rPr>
    </w:lvl>
    <w:lvl w:ilvl="8" w:tplc="19F67868">
      <w:start w:val="1"/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1" w15:restartNumberingAfterBreak="0">
    <w:nsid w:val="1CC73D13"/>
    <w:multiLevelType w:val="hybridMultilevel"/>
    <w:tmpl w:val="9FCAA940"/>
    <w:lvl w:ilvl="0" w:tplc="75F2527E">
      <w:start w:val="1"/>
      <w:numFmt w:val="decimal"/>
      <w:lvlText w:val="%1)"/>
      <w:lvlJc w:val="left"/>
      <w:pPr>
        <w:ind w:left="103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050E2800">
      <w:start w:val="1"/>
      <w:numFmt w:val="lowerLetter"/>
      <w:lvlText w:val="%2."/>
      <w:lvlJc w:val="left"/>
      <w:pPr>
        <w:ind w:left="1243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 w:tplc="16B8F6D0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2252078E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19566B62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FFAADFA0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B84A7C26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1A463E14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FA786C7C">
      <w:start w:val="1"/>
      <w:numFmt w:val="bullet"/>
      <w:lvlText w:val="•"/>
      <w:lvlJc w:val="left"/>
      <w:pPr>
        <w:ind w:left="9173" w:hanging="360"/>
      </w:pPr>
      <w:rPr>
        <w:rFonts w:hint="default"/>
      </w:rPr>
    </w:lvl>
  </w:abstractNum>
  <w:abstractNum w:abstractNumId="2" w15:restartNumberingAfterBreak="0">
    <w:nsid w:val="342649E2"/>
    <w:multiLevelType w:val="hybridMultilevel"/>
    <w:tmpl w:val="5B0C6A08"/>
    <w:lvl w:ilvl="0" w:tplc="22A453D0">
      <w:start w:val="2"/>
      <w:numFmt w:val="decimal"/>
      <w:lvlText w:val="%1."/>
      <w:lvlJc w:val="left"/>
      <w:pPr>
        <w:ind w:left="823" w:hanging="361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BFB29D6C">
      <w:start w:val="1"/>
      <w:numFmt w:val="lowerLetter"/>
      <w:lvlText w:val="%2."/>
      <w:lvlJc w:val="left"/>
      <w:pPr>
        <w:ind w:left="1543" w:hanging="360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 w:tplc="DFDCB88A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390029C6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4" w:tplc="182EF77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6958C97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8C622D3E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7" w:tplc="0E5EA384">
      <w:start w:val="1"/>
      <w:numFmt w:val="bullet"/>
      <w:lvlText w:val="•"/>
      <w:lvlJc w:val="left"/>
      <w:pPr>
        <w:ind w:left="8140" w:hanging="360"/>
      </w:pPr>
      <w:rPr>
        <w:rFonts w:hint="default"/>
      </w:rPr>
    </w:lvl>
    <w:lvl w:ilvl="8" w:tplc="9AB8FCFC">
      <w:start w:val="1"/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3" w15:restartNumberingAfterBreak="0">
    <w:nsid w:val="4B14750A"/>
    <w:multiLevelType w:val="hybridMultilevel"/>
    <w:tmpl w:val="9DD46766"/>
    <w:lvl w:ilvl="0" w:tplc="0CC43542">
      <w:start w:val="1"/>
      <w:numFmt w:val="decimal"/>
      <w:lvlText w:val="%1."/>
      <w:lvlJc w:val="left"/>
      <w:pPr>
        <w:ind w:left="823" w:hanging="361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8544EE00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170A3562">
      <w:start w:val="1"/>
      <w:numFmt w:val="bullet"/>
      <w:lvlText w:val="•"/>
      <w:lvlJc w:val="left"/>
      <w:pPr>
        <w:ind w:left="2944" w:hanging="361"/>
      </w:pPr>
      <w:rPr>
        <w:rFonts w:hint="default"/>
      </w:rPr>
    </w:lvl>
    <w:lvl w:ilvl="3" w:tplc="4C4C8BDE">
      <w:start w:val="1"/>
      <w:numFmt w:val="bullet"/>
      <w:lvlText w:val="•"/>
      <w:lvlJc w:val="left"/>
      <w:pPr>
        <w:ind w:left="4006" w:hanging="361"/>
      </w:pPr>
      <w:rPr>
        <w:rFonts w:hint="default"/>
      </w:rPr>
    </w:lvl>
    <w:lvl w:ilvl="4" w:tplc="37E82A2E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98C0A602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6" w:tplc="3726FB42">
      <w:start w:val="1"/>
      <w:numFmt w:val="bullet"/>
      <w:lvlText w:val="•"/>
      <w:lvlJc w:val="left"/>
      <w:pPr>
        <w:ind w:left="7192" w:hanging="361"/>
      </w:pPr>
      <w:rPr>
        <w:rFonts w:hint="default"/>
      </w:rPr>
    </w:lvl>
    <w:lvl w:ilvl="7" w:tplc="C23CF788">
      <w:start w:val="1"/>
      <w:numFmt w:val="bullet"/>
      <w:lvlText w:val="•"/>
      <w:lvlJc w:val="left"/>
      <w:pPr>
        <w:ind w:left="8254" w:hanging="361"/>
      </w:pPr>
      <w:rPr>
        <w:rFonts w:hint="default"/>
      </w:rPr>
    </w:lvl>
    <w:lvl w:ilvl="8" w:tplc="E02A4E52">
      <w:start w:val="1"/>
      <w:numFmt w:val="bullet"/>
      <w:lvlText w:val="•"/>
      <w:lvlJc w:val="left"/>
      <w:pPr>
        <w:ind w:left="9316" w:hanging="361"/>
      </w:pPr>
      <w:rPr>
        <w:rFonts w:hint="default"/>
      </w:rPr>
    </w:lvl>
  </w:abstractNum>
  <w:abstractNum w:abstractNumId="4" w15:restartNumberingAfterBreak="0">
    <w:nsid w:val="7FAA66C4"/>
    <w:multiLevelType w:val="hybridMultilevel"/>
    <w:tmpl w:val="75D876EE"/>
    <w:lvl w:ilvl="0" w:tplc="E7CAAFE0">
      <w:start w:val="1"/>
      <w:numFmt w:val="decimal"/>
      <w:lvlText w:val="%1."/>
      <w:lvlJc w:val="left"/>
      <w:pPr>
        <w:ind w:left="823" w:hanging="361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D7DEEF46">
      <w:start w:val="1"/>
      <w:numFmt w:val="lowerLetter"/>
      <w:lvlText w:val="%2."/>
      <w:lvlJc w:val="left"/>
      <w:pPr>
        <w:ind w:left="1543" w:hanging="360"/>
        <w:jc w:val="left"/>
      </w:pPr>
      <w:rPr>
        <w:rFonts w:ascii="Arial" w:eastAsia="Arial" w:hAnsi="Arial" w:hint="default"/>
        <w:i/>
        <w:w w:val="100"/>
        <w:sz w:val="24"/>
        <w:szCs w:val="24"/>
      </w:rPr>
    </w:lvl>
    <w:lvl w:ilvl="2" w:tplc="164EFD4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468347C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4" w:tplc="C1C8913A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EE667DEA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1ADCAC94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7" w:tplc="45EC0614">
      <w:start w:val="1"/>
      <w:numFmt w:val="bullet"/>
      <w:lvlText w:val="•"/>
      <w:lvlJc w:val="left"/>
      <w:pPr>
        <w:ind w:left="8140" w:hanging="360"/>
      </w:pPr>
      <w:rPr>
        <w:rFonts w:hint="default"/>
      </w:rPr>
    </w:lvl>
    <w:lvl w:ilvl="8" w:tplc="899C8EB2">
      <w:start w:val="1"/>
      <w:numFmt w:val="bullet"/>
      <w:lvlText w:val="•"/>
      <w:lvlJc w:val="left"/>
      <w:pPr>
        <w:ind w:left="9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45BD"/>
    <w:rsid w:val="002F45BD"/>
    <w:rsid w:val="00F0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6877907B"/>
  <w15:docId w15:val="{5D5393B8-5ABA-4288-9DE1-5DE599F3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9310D9EE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Geidel,Amanda</cp:lastModifiedBy>
  <cp:revision>2</cp:revision>
  <dcterms:created xsi:type="dcterms:W3CDTF">2016-09-30T08:22:00Z</dcterms:created>
  <dcterms:modified xsi:type="dcterms:W3CDTF">2016-09-30T13:25:00Z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2016-09-30T00:00:00Z</vt:filetime>
  </property>
</Properties>
</file>