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B6B70" w14:textId="77777777" w:rsidR="008B31A9" w:rsidRPr="008B31A9" w:rsidRDefault="008B31A9" w:rsidP="008B31A9">
      <w:pPr>
        <w:keepNext/>
        <w:jc w:val="center"/>
        <w:outlineLvl w:val="1"/>
        <w:rPr>
          <w:rFonts w:ascii="Arial Rounded MT Bold" w:eastAsia="Times New Roman" w:hAnsi="Arial Rounded MT Bold" w:cs="Times New Roman"/>
          <w:b/>
          <w:bCs/>
          <w:sz w:val="32"/>
          <w:szCs w:val="24"/>
        </w:rPr>
      </w:pPr>
    </w:p>
    <w:p w14:paraId="4C257E9B" w14:textId="77777777" w:rsidR="008B31A9" w:rsidRPr="00BA67EF" w:rsidRDefault="008B31A9" w:rsidP="00BA67EF">
      <w:pPr>
        <w:keepNext/>
        <w:jc w:val="center"/>
        <w:outlineLvl w:val="1"/>
        <w:rPr>
          <w:rFonts w:ascii="Arial Rounded MT Bold" w:eastAsia="Times New Roman" w:hAnsi="Arial Rounded MT Bold" w:cs="Times New Roman"/>
          <w:b/>
          <w:bCs/>
          <w:sz w:val="32"/>
          <w:szCs w:val="32"/>
        </w:rPr>
      </w:pPr>
      <w:r w:rsidRPr="008B31A9">
        <w:rPr>
          <w:rFonts w:ascii="Arial Rounded MT Bold" w:eastAsia="Times New Roman" w:hAnsi="Arial Rounded MT Bold" w:cs="Times New Roman"/>
          <w:b/>
          <w:bCs/>
          <w:sz w:val="32"/>
          <w:szCs w:val="32"/>
        </w:rPr>
        <w:t xml:space="preserve">EARLY </w:t>
      </w:r>
      <w:proofErr w:type="gramStart"/>
      <w:r w:rsidRPr="008B31A9">
        <w:rPr>
          <w:rFonts w:ascii="Arial Rounded MT Bold" w:eastAsia="Times New Roman" w:hAnsi="Arial Rounded MT Bold" w:cs="Times New Roman"/>
          <w:b/>
          <w:bCs/>
          <w:sz w:val="32"/>
          <w:szCs w:val="32"/>
        </w:rPr>
        <w:t>CHILDHOOD  EDUCATION</w:t>
      </w:r>
      <w:proofErr w:type="gramEnd"/>
      <w:r w:rsidRPr="008B31A9">
        <w:rPr>
          <w:rFonts w:ascii="Arial Rounded MT Bold" w:eastAsia="Times New Roman" w:hAnsi="Arial Rounded MT Bold" w:cs="Times New Roman"/>
          <w:b/>
          <w:bCs/>
          <w:sz w:val="32"/>
          <w:szCs w:val="32"/>
        </w:rPr>
        <w:t xml:space="preserve">  PROGRAM</w:t>
      </w:r>
    </w:p>
    <w:p w14:paraId="5576CEC2" w14:textId="77777777" w:rsidR="008B31A9" w:rsidRPr="008B31A9" w:rsidRDefault="00A65168" w:rsidP="008B31A9">
      <w:pPr>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Catalog year </w:t>
      </w:r>
      <w:r w:rsidR="000D23F9">
        <w:rPr>
          <w:rFonts w:ascii="Times New Roman" w:eastAsia="Times New Roman" w:hAnsi="Times New Roman" w:cs="Times New Roman"/>
          <w:b/>
          <w:bCs/>
          <w:i/>
          <w:iCs/>
          <w:sz w:val="26"/>
          <w:szCs w:val="26"/>
        </w:rPr>
        <w:t>2014-2015</w:t>
      </w:r>
    </w:p>
    <w:p w14:paraId="49E6C922" w14:textId="77777777" w:rsidR="008B31A9" w:rsidRPr="008B31A9" w:rsidRDefault="008B31A9" w:rsidP="008B31A9">
      <w:pPr>
        <w:jc w:val="center"/>
        <w:rPr>
          <w:rFonts w:ascii="Times New Roman" w:eastAsia="Times New Roman" w:hAnsi="Times New Roman" w:cs="Times New Roman"/>
          <w:b/>
          <w:bCs/>
          <w:i/>
          <w:iCs/>
          <w:sz w:val="26"/>
          <w:szCs w:val="26"/>
        </w:rPr>
      </w:pPr>
      <w:r w:rsidRPr="008B31A9">
        <w:rPr>
          <w:rFonts w:ascii="Times New Roman" w:eastAsia="Times New Roman" w:hAnsi="Times New Roman" w:cs="Times New Roman"/>
          <w:b/>
          <w:bCs/>
          <w:i/>
          <w:iCs/>
          <w:sz w:val="26"/>
          <w:szCs w:val="26"/>
        </w:rPr>
        <w:t>Prof. Annette Oliver, Program Director--402-643-7474----Annette.Oliver@cune.edu</w:t>
      </w:r>
    </w:p>
    <w:p w14:paraId="35BF0354" w14:textId="77777777" w:rsidR="008B31A9" w:rsidRPr="008B31A9" w:rsidRDefault="008B31A9" w:rsidP="008B31A9">
      <w:pPr>
        <w:jc w:val="center"/>
        <w:rPr>
          <w:rFonts w:ascii="Times New Roman" w:eastAsia="Times New Roman" w:hAnsi="Times New Roman" w:cs="Times New Roman"/>
          <w:b/>
          <w:i/>
          <w:iCs/>
          <w:sz w:val="20"/>
          <w:szCs w:val="20"/>
        </w:rPr>
      </w:pPr>
      <w:r w:rsidRPr="008B31A9">
        <w:rPr>
          <w:rFonts w:ascii="Times New Roman" w:eastAsia="Times New Roman" w:hAnsi="Times New Roman" w:cs="Times New Roman"/>
          <w:b/>
          <w:i/>
          <w:iCs/>
          <w:sz w:val="20"/>
          <w:szCs w:val="20"/>
        </w:rPr>
        <w:t>Nebraska State Elementary Endorsement covers grades K-6, and grades 7 &amp; 8 are added if grades are in self-contained classes for at least ½ the day.  Early Childhood endorsement covers birth though age 8.</w:t>
      </w:r>
    </w:p>
    <w:p w14:paraId="7BEF8F85" w14:textId="77777777" w:rsidR="00BA67EF" w:rsidRPr="00BA67EF" w:rsidRDefault="00BA67EF" w:rsidP="00BA67EF">
      <w:pPr>
        <w:jc w:val="center"/>
        <w:rPr>
          <w:rFonts w:ascii="Times New Roman" w:eastAsia="Times New Roman" w:hAnsi="Times New Roman" w:cs="Times New Roman"/>
          <w:b/>
          <w:i/>
          <w:iCs/>
          <w:sz w:val="12"/>
          <w:szCs w:val="12"/>
        </w:rPr>
      </w:pPr>
    </w:p>
    <w:p w14:paraId="3061D1A3" w14:textId="77777777" w:rsidR="008B31A9" w:rsidRPr="008B31A9" w:rsidRDefault="008B31A9" w:rsidP="008B31A9">
      <w:pPr>
        <w:rPr>
          <w:rFonts w:ascii="Times New Roman" w:eastAsia="Times New Roman" w:hAnsi="Times New Roman" w:cs="Times New Roman"/>
          <w:b/>
          <w:u w:val="single"/>
        </w:rPr>
      </w:pPr>
      <w:proofErr w:type="spellStart"/>
      <w:r w:rsidRPr="008B31A9">
        <w:rPr>
          <w:rFonts w:ascii="Times New Roman" w:eastAsia="Times New Roman" w:hAnsi="Times New Roman" w:cs="Times New Roman"/>
          <w:b/>
          <w:u w:val="single"/>
        </w:rPr>
        <w:t>Hrs</w:t>
      </w:r>
      <w:proofErr w:type="spellEnd"/>
      <w:r w:rsidRPr="008B31A9">
        <w:rPr>
          <w:rFonts w:ascii="Times New Roman" w:eastAsia="Times New Roman" w:hAnsi="Times New Roman" w:cs="Times New Roman"/>
          <w:b/>
        </w:rPr>
        <w:tab/>
      </w:r>
      <w:r w:rsidRPr="008B31A9">
        <w:rPr>
          <w:rFonts w:ascii="Times New Roman" w:eastAsia="Times New Roman" w:hAnsi="Times New Roman" w:cs="Times New Roman"/>
          <w:b/>
          <w:u w:val="single"/>
        </w:rPr>
        <w:t>Course #</w:t>
      </w:r>
      <w:r w:rsidRPr="008B31A9">
        <w:rPr>
          <w:rFonts w:ascii="Times New Roman" w:eastAsia="Times New Roman" w:hAnsi="Times New Roman" w:cs="Times New Roman"/>
          <w:b/>
        </w:rPr>
        <w:tab/>
      </w:r>
      <w:r w:rsidRPr="008B31A9">
        <w:rPr>
          <w:rFonts w:ascii="Times New Roman" w:eastAsia="Times New Roman" w:hAnsi="Times New Roman" w:cs="Times New Roman"/>
          <w:b/>
          <w:u w:val="single"/>
        </w:rPr>
        <w:t>Course Title</w:t>
      </w:r>
      <w:r w:rsidRPr="008B31A9">
        <w:rPr>
          <w:rFonts w:ascii="Times New Roman" w:eastAsia="Times New Roman" w:hAnsi="Times New Roman" w:cs="Times New Roman"/>
          <w:b/>
        </w:rPr>
        <w:t xml:space="preserve"> </w:t>
      </w:r>
      <w:r w:rsidRPr="008B31A9">
        <w:rPr>
          <w:rFonts w:ascii="Times New Roman" w:eastAsia="Times New Roman" w:hAnsi="Times New Roman" w:cs="Times New Roman"/>
          <w:b/>
        </w:rPr>
        <w:tab/>
      </w:r>
      <w:r w:rsidRPr="008B31A9">
        <w:rPr>
          <w:rFonts w:ascii="Times New Roman" w:eastAsia="Times New Roman" w:hAnsi="Times New Roman" w:cs="Times New Roman"/>
          <w:b/>
        </w:rPr>
        <w:tab/>
      </w:r>
      <w:r w:rsidRPr="008B31A9">
        <w:rPr>
          <w:rFonts w:ascii="Times New Roman" w:eastAsia="Times New Roman" w:hAnsi="Times New Roman" w:cs="Times New Roman"/>
          <w:b/>
        </w:rPr>
        <w:tab/>
      </w:r>
    </w:p>
    <w:p w14:paraId="33B4187B" w14:textId="77777777" w:rsidR="008B31A9" w:rsidRPr="008B31A9" w:rsidRDefault="008B31A9" w:rsidP="008B31A9">
      <w:pPr>
        <w:rPr>
          <w:rFonts w:ascii="Arial Rounded MT Bold" w:eastAsia="Times New Roman" w:hAnsi="Arial Rounded MT Bold" w:cs="Times New Roman"/>
        </w:rPr>
      </w:pPr>
      <w:r w:rsidRPr="008B31A9">
        <w:rPr>
          <w:rFonts w:ascii="Arial Rounded MT Bold" w:eastAsia="Times New Roman" w:hAnsi="Arial Rounded MT Bold" w:cs="Times New Roman"/>
        </w:rPr>
        <w:t>4</w:t>
      </w:r>
      <w:r>
        <w:rPr>
          <w:rFonts w:ascii="Arial Rounded MT Bold" w:eastAsia="Times New Roman" w:hAnsi="Arial Rounded MT Bold" w:cs="Times New Roman"/>
        </w:rPr>
        <w:t>5</w:t>
      </w:r>
      <w:r w:rsidRPr="008B31A9">
        <w:rPr>
          <w:rFonts w:ascii="Arial Rounded MT Bold" w:eastAsia="Times New Roman" w:hAnsi="Arial Rounded MT Bold" w:cs="Times New Roman"/>
        </w:rPr>
        <w:tab/>
        <w:t>General Education (see page 3)</w:t>
      </w:r>
    </w:p>
    <w:p w14:paraId="1F1BFE5A" w14:textId="77777777" w:rsidR="008B31A9" w:rsidRPr="00BA67EF" w:rsidRDefault="008B31A9" w:rsidP="008B31A9">
      <w:pPr>
        <w:rPr>
          <w:rFonts w:ascii="Times New Roman" w:eastAsia="Times New Roman" w:hAnsi="Times New Roman" w:cs="Times New Roman"/>
          <w:sz w:val="12"/>
          <w:szCs w:val="12"/>
        </w:rPr>
      </w:pPr>
    </w:p>
    <w:p w14:paraId="0FF98A1B" w14:textId="77777777" w:rsidR="008B31A9" w:rsidRPr="008B31A9" w:rsidRDefault="008B31A9" w:rsidP="008B31A9">
      <w:pPr>
        <w:rPr>
          <w:rFonts w:ascii="Times New Roman" w:eastAsia="Times New Roman" w:hAnsi="Times New Roman" w:cs="Times New Roman"/>
        </w:rPr>
      </w:pPr>
      <w:r w:rsidRPr="008B31A9">
        <w:rPr>
          <w:rFonts w:ascii="Arial Rounded MT Bold" w:eastAsia="Times New Roman" w:hAnsi="Arial Rounded MT Bold" w:cs="Times New Roman"/>
        </w:rPr>
        <w:t>16</w:t>
      </w:r>
      <w:r w:rsidRPr="008B31A9">
        <w:rPr>
          <w:rFonts w:ascii="Arial Rounded MT Bold" w:eastAsia="Times New Roman" w:hAnsi="Arial Rounded MT Bold" w:cs="Times New Roman"/>
        </w:rPr>
        <w:tab/>
        <w:t xml:space="preserve">Professional Education Core      </w:t>
      </w:r>
    </w:p>
    <w:p w14:paraId="7333E541"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1</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101</w:t>
      </w:r>
      <w:r w:rsidRPr="008B31A9">
        <w:rPr>
          <w:rFonts w:ascii="Times New Roman" w:eastAsia="Times New Roman" w:hAnsi="Times New Roman" w:cs="Times New Roman"/>
        </w:rPr>
        <w:tab/>
        <w:t>Teaching as a Profession (FE)</w:t>
      </w:r>
    </w:p>
    <w:p w14:paraId="28EED857"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201</w:t>
      </w:r>
      <w:r w:rsidRPr="008B31A9">
        <w:rPr>
          <w:rFonts w:ascii="Times New Roman" w:eastAsia="Times New Roman" w:hAnsi="Times New Roman" w:cs="Times New Roman"/>
        </w:rPr>
        <w:tab/>
        <w:t xml:space="preserve">Introduction to Education </w:t>
      </w:r>
    </w:p>
    <w:p w14:paraId="6DEE4078"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Edps</w:t>
      </w:r>
      <w:proofErr w:type="spellEnd"/>
      <w:r w:rsidRPr="008B31A9">
        <w:rPr>
          <w:rFonts w:ascii="Times New Roman" w:eastAsia="Times New Roman" w:hAnsi="Times New Roman" w:cs="Times New Roman"/>
        </w:rPr>
        <w:t xml:space="preserve"> 210</w:t>
      </w:r>
      <w:r w:rsidRPr="008B31A9">
        <w:rPr>
          <w:rFonts w:ascii="Times New Roman" w:eastAsia="Times New Roman" w:hAnsi="Times New Roman" w:cs="Times New Roman"/>
        </w:rPr>
        <w:tab/>
        <w:t>Educational Psychology (FE)</w:t>
      </w:r>
      <w:r w:rsidRPr="008B31A9">
        <w:rPr>
          <w:rFonts w:ascii="Times New Roman" w:eastAsia="Times New Roman" w:hAnsi="Times New Roman" w:cs="Times New Roman"/>
        </w:rPr>
        <w:tab/>
      </w:r>
      <w:r w:rsidRPr="008B31A9">
        <w:rPr>
          <w:rFonts w:ascii="Times New Roman" w:eastAsia="Times New Roman" w:hAnsi="Times New Roman" w:cs="Times New Roman"/>
        </w:rPr>
        <w:tab/>
      </w:r>
      <w:r w:rsidRPr="008B31A9">
        <w:rPr>
          <w:rFonts w:ascii="Times New Roman" w:eastAsia="Times New Roman" w:hAnsi="Times New Roman" w:cs="Times New Roman"/>
          <w:b/>
          <w:bCs/>
        </w:rPr>
        <w:tab/>
      </w:r>
      <w:r w:rsidRPr="008B31A9">
        <w:rPr>
          <w:rFonts w:ascii="Times New Roman" w:eastAsia="Times New Roman" w:hAnsi="Times New Roman" w:cs="Times New Roman"/>
          <w:b/>
          <w:bCs/>
        </w:rPr>
        <w:tab/>
      </w:r>
      <w:r w:rsidRPr="008B31A9">
        <w:rPr>
          <w:rFonts w:ascii="Times New Roman" w:eastAsia="Times New Roman" w:hAnsi="Times New Roman" w:cs="Times New Roman"/>
        </w:rPr>
        <w:tab/>
      </w:r>
      <w:r w:rsidRPr="008B31A9">
        <w:rPr>
          <w:rFonts w:ascii="Times New Roman" w:eastAsia="Times New Roman" w:hAnsi="Times New Roman" w:cs="Times New Roman"/>
          <w:b/>
          <w:bCs/>
        </w:rPr>
        <w:tab/>
      </w:r>
      <w:r w:rsidRPr="008B31A9">
        <w:rPr>
          <w:rFonts w:ascii="Times New Roman" w:eastAsia="Times New Roman" w:hAnsi="Times New Roman" w:cs="Times New Roman"/>
        </w:rPr>
        <w:t xml:space="preserve"> </w:t>
      </w:r>
    </w:p>
    <w:p w14:paraId="682C24A4"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Psych 324</w:t>
      </w:r>
      <w:r w:rsidRPr="008B31A9">
        <w:rPr>
          <w:rFonts w:ascii="Times New Roman" w:eastAsia="Times New Roman" w:hAnsi="Times New Roman" w:cs="Times New Roman"/>
        </w:rPr>
        <w:tab/>
        <w:t>Psychology of Exceptionality (FE)</w:t>
      </w:r>
      <w:r w:rsidRPr="008B31A9">
        <w:rPr>
          <w:rFonts w:ascii="Times New Roman" w:eastAsia="Times New Roman" w:hAnsi="Times New Roman" w:cs="Times New Roman"/>
        </w:rPr>
        <w:tab/>
      </w:r>
    </w:p>
    <w:p w14:paraId="00869AE6"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424</w:t>
      </w:r>
      <w:r w:rsidRPr="008B31A9">
        <w:rPr>
          <w:rFonts w:ascii="Times New Roman" w:eastAsia="Times New Roman" w:hAnsi="Times New Roman" w:cs="Times New Roman"/>
        </w:rPr>
        <w:tab/>
        <w:t>Teaching the Diverse Learner (FE)</w:t>
      </w:r>
    </w:p>
    <w:p w14:paraId="46F10B92"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346</w:t>
      </w:r>
      <w:r w:rsidRPr="008B31A9">
        <w:rPr>
          <w:rFonts w:ascii="Times New Roman" w:eastAsia="Times New Roman" w:hAnsi="Times New Roman" w:cs="Times New Roman"/>
        </w:rPr>
        <w:tab/>
        <w:t>Instructional Technology</w:t>
      </w:r>
    </w:p>
    <w:p w14:paraId="2855CBB7"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t>Theo 381</w:t>
      </w:r>
      <w:r w:rsidRPr="008B31A9">
        <w:rPr>
          <w:rFonts w:ascii="Times New Roman" w:eastAsia="Times New Roman" w:hAnsi="Times New Roman" w:cs="Times New Roman"/>
        </w:rPr>
        <w:tab/>
        <w:t>Christian Teacher’s Ministry</w:t>
      </w:r>
      <w:r w:rsidRPr="008B31A9">
        <w:rPr>
          <w:rFonts w:ascii="Times New Roman" w:eastAsia="Times New Roman" w:hAnsi="Times New Roman" w:cs="Times New Roman"/>
        </w:rPr>
        <w:tab/>
      </w:r>
    </w:p>
    <w:p w14:paraId="7E74EB17" w14:textId="77777777" w:rsidR="008B31A9" w:rsidRPr="00BA67EF" w:rsidRDefault="008B31A9" w:rsidP="008B31A9">
      <w:pPr>
        <w:rPr>
          <w:rFonts w:ascii="Times New Roman" w:eastAsia="Times New Roman" w:hAnsi="Times New Roman" w:cs="Times New Roman"/>
          <w:i/>
          <w:sz w:val="12"/>
          <w:szCs w:val="12"/>
        </w:rPr>
      </w:pPr>
      <w:r w:rsidRPr="008B31A9">
        <w:rPr>
          <w:rFonts w:ascii="Times New Roman" w:eastAsia="Times New Roman" w:hAnsi="Times New Roman" w:cs="Times New Roman"/>
        </w:rPr>
        <w:tab/>
      </w:r>
    </w:p>
    <w:p w14:paraId="666BD9B9" w14:textId="77777777" w:rsidR="00BA67EF" w:rsidRDefault="008B31A9" w:rsidP="00B2282D">
      <w:pPr>
        <w:ind w:left="720"/>
      </w:pPr>
      <w:r w:rsidRPr="008B31A9">
        <w:rPr>
          <w:rFonts w:ascii="Arial Rounded MT Bold" w:eastAsia="Times New Roman" w:hAnsi="Arial Rounded MT Bold" w:cs="Arial"/>
        </w:rPr>
        <w:t>11</w:t>
      </w:r>
      <w:r w:rsidRPr="008B31A9">
        <w:rPr>
          <w:rFonts w:ascii="Arial Rounded MT Bold" w:eastAsia="Times New Roman" w:hAnsi="Arial Rounded MT Bold" w:cs="Arial"/>
        </w:rPr>
        <w:tab/>
        <w:t>Lutheran Teaching Diploma</w:t>
      </w:r>
      <w:r w:rsidR="00BA67EF">
        <w:rPr>
          <w:rFonts w:ascii="Arial Rounded MT Bold" w:eastAsia="Times New Roman" w:hAnsi="Arial Rounded MT Bold" w:cs="Arial"/>
        </w:rPr>
        <w:t xml:space="preserve"> </w:t>
      </w:r>
      <w:r w:rsidR="00BA67EF">
        <w:t>(not required for CTE or PTE candidates)</w:t>
      </w:r>
    </w:p>
    <w:p w14:paraId="528C7E86" w14:textId="77777777" w:rsidR="008B31A9" w:rsidRPr="008B31A9" w:rsidRDefault="008B31A9" w:rsidP="00B2282D">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24*/5*</w:t>
      </w:r>
      <w:r w:rsidRPr="008B31A9">
        <w:rPr>
          <w:rFonts w:ascii="Times New Roman" w:eastAsia="Times New Roman" w:hAnsi="Times New Roman" w:cs="Times New Roman"/>
        </w:rPr>
        <w:tab/>
        <w:t>Interpretation of the ____________</w:t>
      </w:r>
      <w:r w:rsidRPr="008B31A9">
        <w:rPr>
          <w:rFonts w:ascii="Times New Roman" w:eastAsia="Times New Roman" w:hAnsi="Times New Roman" w:cs="Times New Roman"/>
        </w:rPr>
        <w:tab/>
      </w:r>
    </w:p>
    <w:p w14:paraId="72DEBF3B" w14:textId="77777777" w:rsidR="008B31A9" w:rsidRPr="008B31A9" w:rsidRDefault="008B31A9" w:rsidP="00B2282D">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361</w:t>
      </w:r>
      <w:r w:rsidRPr="008B31A9">
        <w:rPr>
          <w:rFonts w:ascii="Times New Roman" w:eastAsia="Times New Roman" w:hAnsi="Times New Roman" w:cs="Times New Roman"/>
        </w:rPr>
        <w:tab/>
        <w:t>Doctrine I</w:t>
      </w:r>
      <w:r w:rsidRPr="008B31A9">
        <w:rPr>
          <w:rFonts w:ascii="Times New Roman" w:eastAsia="Times New Roman" w:hAnsi="Times New Roman" w:cs="Times New Roman"/>
        </w:rPr>
        <w:tab/>
      </w:r>
      <w:r w:rsidRPr="008B31A9">
        <w:rPr>
          <w:rFonts w:ascii="Times New Roman" w:eastAsia="Times New Roman" w:hAnsi="Times New Roman" w:cs="Times New Roman"/>
        </w:rPr>
        <w:tab/>
      </w:r>
      <w:r w:rsidRPr="008B31A9">
        <w:rPr>
          <w:rFonts w:ascii="Times New Roman" w:eastAsia="Times New Roman" w:hAnsi="Times New Roman" w:cs="Times New Roman"/>
        </w:rPr>
        <w:tab/>
      </w:r>
    </w:p>
    <w:p w14:paraId="665B317E" w14:textId="77777777" w:rsidR="008B31A9" w:rsidRPr="008B31A9" w:rsidRDefault="008B31A9" w:rsidP="00B2282D">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362</w:t>
      </w:r>
      <w:r w:rsidRPr="008B31A9">
        <w:rPr>
          <w:rFonts w:ascii="Times New Roman" w:eastAsia="Times New Roman" w:hAnsi="Times New Roman" w:cs="Times New Roman"/>
        </w:rPr>
        <w:tab/>
        <w:t>Doctrine II</w:t>
      </w:r>
    </w:p>
    <w:p w14:paraId="5386A0BD" w14:textId="77777777" w:rsidR="008B31A9" w:rsidRPr="008B31A9" w:rsidRDefault="008B31A9" w:rsidP="00B2282D">
      <w:pPr>
        <w:ind w:left="720"/>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b/>
          <w:bCs/>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362</w:t>
      </w:r>
      <w:r w:rsidRPr="008B31A9">
        <w:rPr>
          <w:rFonts w:ascii="Times New Roman" w:eastAsia="Times New Roman" w:hAnsi="Times New Roman" w:cs="Times New Roman"/>
        </w:rPr>
        <w:tab/>
        <w:t>Teaching the Christian Faith</w:t>
      </w:r>
    </w:p>
    <w:p w14:paraId="6ED15710" w14:textId="77777777" w:rsidR="00BA67EF" w:rsidRPr="00BA67EF" w:rsidRDefault="00BA67EF" w:rsidP="00B2282D">
      <w:pPr>
        <w:ind w:left="720"/>
        <w:rPr>
          <w:rFonts w:ascii="Times New Roman" w:eastAsia="Times New Roman" w:hAnsi="Times New Roman" w:cs="Times New Roman"/>
          <w:sz w:val="12"/>
          <w:szCs w:val="12"/>
        </w:rPr>
      </w:pPr>
    </w:p>
    <w:p w14:paraId="7005E9EF" w14:textId="77777777" w:rsidR="00BA67EF" w:rsidRDefault="00BA67EF" w:rsidP="00B2282D">
      <w:pPr>
        <w:ind w:left="720"/>
      </w:pPr>
      <w:r>
        <w:rPr>
          <w:rFonts w:ascii="Arial Rounded MT Bold" w:hAnsi="Arial Rounded MT Bold"/>
        </w:rPr>
        <w:t>9</w:t>
      </w:r>
      <w:r>
        <w:rPr>
          <w:rFonts w:ascii="Arial Rounded MT Bold" w:hAnsi="Arial Rounded MT Bold"/>
        </w:rPr>
        <w:tab/>
        <w:t xml:space="preserve">Public Teacher Emphasis </w:t>
      </w:r>
      <w:r>
        <w:t>(not required for LTD or CTE candidates)</w:t>
      </w:r>
    </w:p>
    <w:p w14:paraId="2DEC7009" w14:textId="77777777" w:rsidR="00BA67EF" w:rsidRPr="00BA67EF" w:rsidRDefault="00BA67EF" w:rsidP="00B2282D">
      <w:pPr>
        <w:ind w:left="720"/>
        <w:rPr>
          <w:rFonts w:ascii="Times New Roman" w:hAnsi="Times New Roman" w:cs="Times New Roman"/>
        </w:rPr>
      </w:pPr>
      <w:r w:rsidRPr="00BA67EF">
        <w:rPr>
          <w:rFonts w:ascii="Times New Roman" w:hAnsi="Times New Roman" w:cs="Times New Roman"/>
        </w:rPr>
        <w:t>3</w:t>
      </w:r>
      <w:r w:rsidRPr="00BA67EF">
        <w:rPr>
          <w:rFonts w:ascii="Times New Roman" w:hAnsi="Times New Roman" w:cs="Times New Roman"/>
        </w:rPr>
        <w:tab/>
      </w:r>
      <w:proofErr w:type="spellStart"/>
      <w:r w:rsidRPr="00BA67EF">
        <w:rPr>
          <w:rFonts w:ascii="Times New Roman" w:hAnsi="Times New Roman" w:cs="Times New Roman"/>
        </w:rPr>
        <w:t>Educ</w:t>
      </w:r>
      <w:proofErr w:type="spellEnd"/>
      <w:r w:rsidRPr="00BA67EF">
        <w:rPr>
          <w:rFonts w:ascii="Times New Roman" w:hAnsi="Times New Roman" w:cs="Times New Roman"/>
        </w:rPr>
        <w:t xml:space="preserve"> 295</w:t>
      </w:r>
      <w:r w:rsidRPr="00BA67EF">
        <w:rPr>
          <w:rFonts w:ascii="Times New Roman" w:hAnsi="Times New Roman" w:cs="Times New Roman"/>
        </w:rPr>
        <w:tab/>
        <w:t>History of Public Education</w:t>
      </w:r>
    </w:p>
    <w:p w14:paraId="6292C6A2" w14:textId="77777777" w:rsidR="00BA67EF" w:rsidRPr="00BA67EF" w:rsidRDefault="000D23F9" w:rsidP="00B2282D">
      <w:pPr>
        <w:ind w:left="720"/>
        <w:rPr>
          <w:rFonts w:ascii="Times New Roman" w:hAnsi="Times New Roman" w:cs="Times New Roman"/>
        </w:rPr>
      </w:pPr>
      <w:r>
        <w:rPr>
          <w:rFonts w:ascii="Times New Roman" w:hAnsi="Times New Roman" w:cs="Times New Roman"/>
        </w:rPr>
        <w:t>3</w:t>
      </w:r>
      <w:r w:rsidR="00BA67EF" w:rsidRPr="00BA67EF">
        <w:rPr>
          <w:rFonts w:ascii="Times New Roman" w:hAnsi="Times New Roman" w:cs="Times New Roman"/>
        </w:rPr>
        <w:tab/>
      </w:r>
      <w:proofErr w:type="spellStart"/>
      <w:r w:rsidR="00BA67EF" w:rsidRPr="00BA67EF">
        <w:rPr>
          <w:rFonts w:ascii="Times New Roman" w:hAnsi="Times New Roman" w:cs="Times New Roman"/>
        </w:rPr>
        <w:t>Educ</w:t>
      </w:r>
      <w:proofErr w:type="spellEnd"/>
      <w:r w:rsidR="00BA67EF" w:rsidRPr="00BA67EF">
        <w:rPr>
          <w:rFonts w:ascii="Times New Roman" w:hAnsi="Times New Roman" w:cs="Times New Roman"/>
        </w:rPr>
        <w:t xml:space="preserve"> 296</w:t>
      </w:r>
      <w:r w:rsidR="00BA67EF" w:rsidRPr="00BA67EF">
        <w:rPr>
          <w:rFonts w:ascii="Times New Roman" w:hAnsi="Times New Roman" w:cs="Times New Roman"/>
        </w:rPr>
        <w:tab/>
        <w:t>Concepts of Public Education</w:t>
      </w:r>
    </w:p>
    <w:p w14:paraId="33DB2BFD" w14:textId="77777777" w:rsidR="00BA67EF" w:rsidRPr="00BA67EF" w:rsidRDefault="00BA67EF" w:rsidP="00B2282D">
      <w:pPr>
        <w:ind w:left="720"/>
        <w:rPr>
          <w:rFonts w:ascii="Times New Roman" w:hAnsi="Times New Roman" w:cs="Times New Roman"/>
        </w:rPr>
      </w:pPr>
      <w:r w:rsidRPr="00BA67EF">
        <w:rPr>
          <w:rFonts w:ascii="Times New Roman" w:hAnsi="Times New Roman" w:cs="Times New Roman"/>
        </w:rPr>
        <w:t>3</w:t>
      </w:r>
      <w:r w:rsidRPr="00BA67EF">
        <w:rPr>
          <w:rFonts w:ascii="Times New Roman" w:hAnsi="Times New Roman" w:cs="Times New Roman"/>
        </w:rPr>
        <w:tab/>
        <w:t>Theo 465</w:t>
      </w:r>
      <w:r w:rsidRPr="00BA67EF">
        <w:rPr>
          <w:rFonts w:ascii="Times New Roman" w:hAnsi="Times New Roman" w:cs="Times New Roman"/>
        </w:rPr>
        <w:tab/>
        <w:t>Christian Ethics</w:t>
      </w:r>
    </w:p>
    <w:p w14:paraId="7A335B67" w14:textId="77777777" w:rsidR="008B31A9" w:rsidRPr="00BA67EF" w:rsidRDefault="008B31A9" w:rsidP="00B2282D">
      <w:pPr>
        <w:ind w:left="720"/>
        <w:rPr>
          <w:rFonts w:ascii="Arial Rounded MT Bold" w:eastAsia="Times New Roman" w:hAnsi="Arial Rounded MT Bold" w:cs="Times New Roman"/>
          <w:sz w:val="12"/>
          <w:szCs w:val="12"/>
        </w:rPr>
      </w:pPr>
    </w:p>
    <w:p w14:paraId="1F467E19" w14:textId="77777777" w:rsidR="008B31A9" w:rsidRPr="008B31A9" w:rsidRDefault="008B31A9" w:rsidP="00B2282D">
      <w:pPr>
        <w:ind w:left="720"/>
        <w:rPr>
          <w:rFonts w:ascii="Times New Roman" w:eastAsia="Times New Roman" w:hAnsi="Times New Roman" w:cs="Times New Roman"/>
        </w:rPr>
      </w:pPr>
      <w:r w:rsidRPr="008B31A9">
        <w:rPr>
          <w:rFonts w:ascii="Arial Rounded MT Bold" w:eastAsia="Times New Roman" w:hAnsi="Arial Rounded MT Bold" w:cs="Times New Roman"/>
        </w:rPr>
        <w:t>9</w:t>
      </w:r>
      <w:r w:rsidRPr="008B31A9">
        <w:rPr>
          <w:rFonts w:ascii="Arial Rounded MT Bold" w:eastAsia="Times New Roman" w:hAnsi="Arial Rounded MT Bold" w:cs="Times New Roman"/>
        </w:rPr>
        <w:tab/>
        <w:t xml:space="preserve">Christian Teacher Emphasis </w:t>
      </w:r>
      <w:r w:rsidR="00BA67EF">
        <w:t>(not required for LTD or PTE candidates)</w:t>
      </w:r>
    </w:p>
    <w:p w14:paraId="6E604C56" w14:textId="77777777" w:rsidR="008B31A9" w:rsidRPr="008B31A9" w:rsidRDefault="008B31A9" w:rsidP="00B2282D">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24*/5*</w:t>
      </w:r>
      <w:r w:rsidRPr="008B31A9">
        <w:rPr>
          <w:rFonts w:ascii="Times New Roman" w:eastAsia="Times New Roman" w:hAnsi="Times New Roman" w:cs="Times New Roman"/>
        </w:rPr>
        <w:tab/>
        <w:t>Interpretation of Gospels/Epistles/Psalms, etc. (recommended, not required)</w:t>
      </w:r>
    </w:p>
    <w:p w14:paraId="7F5D757A" w14:textId="77777777" w:rsidR="008B31A9" w:rsidRPr="008B31A9" w:rsidRDefault="008B31A9" w:rsidP="00B2282D">
      <w:pPr>
        <w:ind w:left="720"/>
        <w:rPr>
          <w:rFonts w:ascii="Times New Roman" w:eastAsia="Times New Roman" w:hAnsi="Times New Roman" w:cs="Times New Roman"/>
        </w:rPr>
      </w:pPr>
      <w:r w:rsidRPr="008B31A9">
        <w:rPr>
          <w:rFonts w:ascii="Times New Roman" w:eastAsia="Times New Roman" w:hAnsi="Times New Roman" w:cs="Times New Roman"/>
        </w:rPr>
        <w:t>6</w:t>
      </w:r>
      <w:r w:rsidRPr="008B31A9">
        <w:rPr>
          <w:rFonts w:ascii="Times New Roman" w:eastAsia="Times New Roman" w:hAnsi="Times New Roman" w:cs="Times New Roman"/>
        </w:rPr>
        <w:tab/>
        <w:t>Chosen from among: Phil 301, Theo 375, Theo 390, Theo 450, Theo 465, Theo 482, Theo 489</w:t>
      </w:r>
    </w:p>
    <w:p w14:paraId="3F70BB70" w14:textId="77777777" w:rsidR="008B31A9" w:rsidRPr="00BA67EF" w:rsidRDefault="008B31A9" w:rsidP="008B31A9">
      <w:pPr>
        <w:rPr>
          <w:rFonts w:ascii="Arial Rounded MT Bold" w:eastAsia="Times New Roman" w:hAnsi="Arial Rounded MT Bold" w:cs="Times New Roman"/>
          <w:sz w:val="12"/>
          <w:szCs w:val="12"/>
        </w:rPr>
      </w:pPr>
    </w:p>
    <w:p w14:paraId="62D383BD" w14:textId="77777777" w:rsidR="008B31A9" w:rsidRPr="008B31A9" w:rsidRDefault="008B31A9" w:rsidP="008B31A9">
      <w:pPr>
        <w:rPr>
          <w:rFonts w:ascii="Arial Rounded MT Bold" w:eastAsia="Times New Roman" w:hAnsi="Arial Rounded MT Bold" w:cs="Times New Roman"/>
        </w:rPr>
      </w:pPr>
      <w:r w:rsidRPr="008B31A9">
        <w:rPr>
          <w:rFonts w:ascii="Arial Rounded MT Bold" w:eastAsia="Times New Roman" w:hAnsi="Arial Rounded MT Bold" w:cs="Times New Roman"/>
        </w:rPr>
        <w:t>33</w:t>
      </w:r>
      <w:r w:rsidRPr="008B31A9">
        <w:rPr>
          <w:rFonts w:ascii="Arial Rounded MT Bold" w:eastAsia="Times New Roman" w:hAnsi="Arial Rounded MT Bold" w:cs="Times New Roman"/>
        </w:rPr>
        <w:tab/>
        <w:t>Professional Education Endorsement – Elementary</w:t>
      </w:r>
    </w:p>
    <w:p w14:paraId="6771D182"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Psy</w:t>
      </w:r>
      <w:proofErr w:type="spellEnd"/>
      <w:r w:rsidRPr="008B31A9">
        <w:rPr>
          <w:rFonts w:ascii="Times New Roman" w:eastAsia="Times New Roman" w:hAnsi="Times New Roman" w:cs="Times New Roman"/>
        </w:rPr>
        <w:t xml:space="preserve"> 211</w:t>
      </w:r>
      <w:r w:rsidRPr="008B31A9">
        <w:rPr>
          <w:rFonts w:ascii="Times New Roman" w:eastAsia="Times New Roman" w:hAnsi="Times New Roman" w:cs="Times New Roman"/>
        </w:rPr>
        <w:tab/>
      </w:r>
      <w:r>
        <w:rPr>
          <w:rFonts w:ascii="Times New Roman" w:eastAsia="Times New Roman" w:hAnsi="Times New Roman" w:cs="Times New Roman"/>
        </w:rPr>
        <w:tab/>
      </w:r>
      <w:r w:rsidRPr="008B31A9">
        <w:rPr>
          <w:rFonts w:ascii="Times New Roman" w:eastAsia="Times New Roman" w:hAnsi="Times New Roman" w:cs="Times New Roman"/>
        </w:rPr>
        <w:t>Child Development &amp; Psychology</w:t>
      </w:r>
    </w:p>
    <w:p w14:paraId="147F5EFE"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6</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461</w:t>
      </w:r>
      <w:r w:rsidRPr="008B31A9">
        <w:rPr>
          <w:rFonts w:ascii="Times New Roman" w:eastAsia="Times New Roman" w:hAnsi="Times New Roman" w:cs="Times New Roman"/>
        </w:rPr>
        <w:tab/>
        <w:t>Literacy, Instruction, Assessment and Intervention (FE)</w:t>
      </w:r>
      <w:r w:rsidRPr="008B31A9">
        <w:rPr>
          <w:rFonts w:ascii="Times New Roman" w:eastAsia="Times New Roman" w:hAnsi="Times New Roman" w:cs="Times New Roman"/>
        </w:rPr>
        <w:tab/>
      </w:r>
    </w:p>
    <w:p w14:paraId="756BE5ED"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425A</w:t>
      </w:r>
      <w:r w:rsidRPr="008B31A9">
        <w:rPr>
          <w:rFonts w:ascii="Times New Roman" w:eastAsia="Times New Roman" w:hAnsi="Times New Roman" w:cs="Times New Roman"/>
        </w:rPr>
        <w:tab/>
        <w:t>English as a Second Language</w:t>
      </w:r>
      <w:r w:rsidRPr="008B31A9">
        <w:rPr>
          <w:rFonts w:ascii="Times New Roman" w:eastAsia="Times New Roman" w:hAnsi="Times New Roman" w:cs="Times New Roman"/>
        </w:rPr>
        <w:tab/>
      </w:r>
      <w:r w:rsidRPr="008B31A9">
        <w:rPr>
          <w:rFonts w:ascii="Times New Roman" w:eastAsia="Times New Roman" w:hAnsi="Times New Roman" w:cs="Times New Roman"/>
        </w:rPr>
        <w:tab/>
      </w:r>
      <w:r w:rsidRPr="008B31A9">
        <w:rPr>
          <w:rFonts w:ascii="Times New Roman" w:eastAsia="Times New Roman" w:hAnsi="Times New Roman" w:cs="Times New Roman"/>
        </w:rPr>
        <w:tab/>
      </w:r>
    </w:p>
    <w:p w14:paraId="4760A304"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1</w:t>
      </w:r>
      <w:r w:rsidRPr="008B31A9">
        <w:rPr>
          <w:rFonts w:ascii="Times New Roman" w:eastAsia="Times New Roman" w:hAnsi="Times New Roman" w:cs="Times New Roman"/>
        </w:rPr>
        <w:tab/>
        <w:t>Art 301</w:t>
      </w:r>
      <w:r>
        <w:rPr>
          <w:rFonts w:ascii="Times New Roman" w:eastAsia="Times New Roman" w:hAnsi="Times New Roman" w:cs="Times New Roman"/>
        </w:rPr>
        <w:tab/>
      </w:r>
      <w:r w:rsidRPr="008B31A9">
        <w:rPr>
          <w:rFonts w:ascii="Times New Roman" w:eastAsia="Times New Roman" w:hAnsi="Times New Roman" w:cs="Times New Roman"/>
        </w:rPr>
        <w:tab/>
        <w:t>Methods of Art Instruction</w:t>
      </w:r>
    </w:p>
    <w:p w14:paraId="615ABC46"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Math 301</w:t>
      </w:r>
      <w:r w:rsidRPr="008B31A9">
        <w:rPr>
          <w:rFonts w:ascii="Times New Roman" w:eastAsia="Times New Roman" w:hAnsi="Times New Roman" w:cs="Times New Roman"/>
        </w:rPr>
        <w:tab/>
        <w:t>Concepts of Math Part II</w:t>
      </w:r>
    </w:p>
    <w:p w14:paraId="70F5B1E1"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t>HHP 363/4</w:t>
      </w:r>
      <w:r w:rsidRPr="008B31A9">
        <w:rPr>
          <w:rFonts w:ascii="Times New Roman" w:eastAsia="Times New Roman" w:hAnsi="Times New Roman" w:cs="Times New Roman"/>
        </w:rPr>
        <w:tab/>
        <w:t>Methods of Physical Education and Health instruction</w:t>
      </w:r>
      <w:r w:rsidRPr="008B31A9">
        <w:rPr>
          <w:rFonts w:ascii="Times New Roman" w:eastAsia="Times New Roman" w:hAnsi="Times New Roman" w:cs="Times New Roman"/>
        </w:rPr>
        <w:tab/>
      </w:r>
    </w:p>
    <w:p w14:paraId="1CB5E686" w14:textId="77777777" w:rsidR="008B31A9" w:rsidRPr="008B31A9" w:rsidRDefault="008B31A9" w:rsidP="008B31A9">
      <w:pPr>
        <w:rPr>
          <w:rFonts w:ascii="Times New Roman" w:eastAsia="Times New Roman" w:hAnsi="Times New Roman" w:cs="Times New Roman"/>
          <w:i/>
          <w:iCs/>
        </w:rPr>
      </w:pPr>
      <w:r w:rsidRPr="008B31A9">
        <w:rPr>
          <w:rFonts w:ascii="Times New Roman" w:eastAsia="Times New Roman" w:hAnsi="Times New Roman" w:cs="Times New Roman"/>
          <w:i/>
          <w:iCs/>
        </w:rPr>
        <w:t>6</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i/>
          <w:iCs/>
        </w:rPr>
        <w:t>Educ</w:t>
      </w:r>
      <w:proofErr w:type="spellEnd"/>
      <w:r w:rsidRPr="008B31A9">
        <w:rPr>
          <w:rFonts w:ascii="Times New Roman" w:eastAsia="Times New Roman" w:hAnsi="Times New Roman" w:cs="Times New Roman"/>
          <w:i/>
          <w:iCs/>
        </w:rPr>
        <w:t xml:space="preserve"> 363</w:t>
      </w:r>
      <w:r w:rsidRPr="008B31A9">
        <w:rPr>
          <w:rFonts w:ascii="Times New Roman" w:eastAsia="Times New Roman" w:hAnsi="Times New Roman" w:cs="Times New Roman"/>
          <w:i/>
          <w:iCs/>
        </w:rPr>
        <w:tab/>
        <w:t xml:space="preserve">Elementary Teacher Methods </w:t>
      </w:r>
    </w:p>
    <w:p w14:paraId="095957CF" w14:textId="77777777" w:rsidR="008B31A9" w:rsidRPr="008B31A9" w:rsidRDefault="008B31A9" w:rsidP="008B31A9">
      <w:pPr>
        <w:keepNext/>
        <w:outlineLvl w:val="0"/>
        <w:rPr>
          <w:rFonts w:ascii="Times New Roman" w:eastAsia="Times New Roman" w:hAnsi="Times New Roman" w:cs="Times New Roman"/>
          <w:i/>
          <w:iCs/>
        </w:rPr>
      </w:pPr>
      <w:r w:rsidRPr="008B31A9">
        <w:rPr>
          <w:rFonts w:ascii="Times New Roman" w:eastAsia="Times New Roman" w:hAnsi="Times New Roman" w:cs="Times New Roman"/>
          <w:i/>
          <w:iCs/>
        </w:rPr>
        <w:t>2</w:t>
      </w:r>
      <w:r w:rsidRPr="008B31A9">
        <w:rPr>
          <w:rFonts w:ascii="Times New Roman" w:eastAsia="Times New Roman" w:hAnsi="Times New Roman" w:cs="Times New Roman"/>
          <w:i/>
          <w:iCs/>
        </w:rPr>
        <w:tab/>
      </w:r>
      <w:proofErr w:type="spellStart"/>
      <w:r w:rsidRPr="008B31A9">
        <w:rPr>
          <w:rFonts w:ascii="Times New Roman" w:eastAsia="Times New Roman" w:hAnsi="Times New Roman" w:cs="Times New Roman"/>
          <w:i/>
          <w:iCs/>
        </w:rPr>
        <w:t>Educ</w:t>
      </w:r>
      <w:proofErr w:type="spellEnd"/>
      <w:r w:rsidRPr="008B31A9">
        <w:rPr>
          <w:rFonts w:ascii="Times New Roman" w:eastAsia="Times New Roman" w:hAnsi="Times New Roman" w:cs="Times New Roman"/>
          <w:i/>
          <w:iCs/>
        </w:rPr>
        <w:t xml:space="preserve"> 38*</w:t>
      </w:r>
      <w:r w:rsidRPr="008B31A9">
        <w:rPr>
          <w:rFonts w:ascii="Times New Roman" w:eastAsia="Times New Roman" w:hAnsi="Times New Roman" w:cs="Times New Roman"/>
          <w:i/>
          <w:iCs/>
        </w:rPr>
        <w:tab/>
        <w:t>Elementary Student Teaching I (8 weeks, local)</w:t>
      </w:r>
    </w:p>
    <w:p w14:paraId="438A4B5C" w14:textId="77777777" w:rsidR="008B31A9" w:rsidRPr="008B31A9" w:rsidRDefault="008B31A9" w:rsidP="008B31A9">
      <w:pPr>
        <w:rPr>
          <w:rFonts w:ascii="Times New Roman" w:eastAsia="Times New Roman" w:hAnsi="Times New Roman" w:cs="Times New Roman"/>
          <w:i/>
        </w:rPr>
      </w:pPr>
      <w:r w:rsidRPr="008B31A9">
        <w:rPr>
          <w:rFonts w:ascii="Times New Roman" w:eastAsia="Times New Roman" w:hAnsi="Times New Roman" w:cs="Times New Roman"/>
        </w:rPr>
        <w:t>8</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i/>
        </w:rPr>
        <w:t>Educ</w:t>
      </w:r>
      <w:proofErr w:type="spellEnd"/>
      <w:r w:rsidRPr="008B31A9">
        <w:rPr>
          <w:rFonts w:ascii="Times New Roman" w:eastAsia="Times New Roman" w:hAnsi="Times New Roman" w:cs="Times New Roman"/>
          <w:i/>
        </w:rPr>
        <w:t xml:space="preserve"> 38*</w:t>
      </w:r>
      <w:r w:rsidRPr="008B31A9">
        <w:rPr>
          <w:rFonts w:ascii="Times New Roman" w:eastAsia="Times New Roman" w:hAnsi="Times New Roman" w:cs="Times New Roman"/>
        </w:rPr>
        <w:tab/>
      </w:r>
      <w:r w:rsidRPr="008B31A9">
        <w:rPr>
          <w:rFonts w:ascii="Times New Roman" w:eastAsia="Times New Roman" w:hAnsi="Times New Roman" w:cs="Times New Roman"/>
          <w:i/>
        </w:rPr>
        <w:t>Elementary Student Teaching II</w:t>
      </w:r>
      <w:r w:rsidRPr="008B31A9">
        <w:rPr>
          <w:rFonts w:ascii="Times New Roman" w:eastAsia="Times New Roman" w:hAnsi="Times New Roman" w:cs="Times New Roman"/>
        </w:rPr>
        <w:t xml:space="preserve"> (</w:t>
      </w:r>
      <w:r w:rsidRPr="008B31A9">
        <w:rPr>
          <w:rFonts w:ascii="Times New Roman" w:eastAsia="Times New Roman" w:hAnsi="Times New Roman" w:cs="Times New Roman"/>
          <w:i/>
        </w:rPr>
        <w:t xml:space="preserve">Professional Semester (ECE requires two </w:t>
      </w:r>
    </w:p>
    <w:p w14:paraId="2B79D3E0" w14:textId="77777777" w:rsidR="008B31A9" w:rsidRPr="008B31A9" w:rsidRDefault="00BA67EF" w:rsidP="008B31A9">
      <w:pPr>
        <w:ind w:left="1440" w:firstLine="720"/>
        <w:rPr>
          <w:rFonts w:ascii="Times New Roman" w:eastAsia="Times New Roman" w:hAnsi="Times New Roman" w:cs="Times New Roman"/>
          <w:i/>
        </w:rPr>
      </w:pPr>
      <w:proofErr w:type="gramStart"/>
      <w:r>
        <w:rPr>
          <w:rFonts w:ascii="Times New Roman" w:eastAsia="Times New Roman" w:hAnsi="Times New Roman" w:cs="Times New Roman"/>
          <w:i/>
        </w:rPr>
        <w:t>professional</w:t>
      </w:r>
      <w:proofErr w:type="gramEnd"/>
      <w:r>
        <w:rPr>
          <w:rFonts w:ascii="Times New Roman" w:eastAsia="Times New Roman" w:hAnsi="Times New Roman" w:cs="Times New Roman"/>
          <w:i/>
        </w:rPr>
        <w:t xml:space="preserve"> semesters)</w:t>
      </w:r>
    </w:p>
    <w:p w14:paraId="7BC20ED7" w14:textId="77777777" w:rsidR="008B31A9" w:rsidRPr="008B31A9" w:rsidRDefault="008B31A9" w:rsidP="008B31A9">
      <w:pPr>
        <w:rPr>
          <w:rFonts w:ascii="Arial Rounded MT Bold" w:eastAsia="Times New Roman" w:hAnsi="Arial Rounded MT Bold" w:cs="Times New Roman"/>
        </w:rPr>
      </w:pPr>
      <w:r w:rsidRPr="008B31A9">
        <w:rPr>
          <w:rFonts w:ascii="Arial Rounded MT Bold" w:eastAsia="Times New Roman" w:hAnsi="Arial Rounded MT Bold" w:cs="Times New Roman"/>
        </w:rPr>
        <w:t>31</w:t>
      </w:r>
      <w:r w:rsidRPr="008B31A9">
        <w:rPr>
          <w:rFonts w:ascii="Arial Rounded MT Bold" w:eastAsia="Times New Roman" w:hAnsi="Arial Rounded MT Bold" w:cs="Times New Roman"/>
        </w:rPr>
        <w:tab/>
        <w:t>Early Childhood Endorsement</w:t>
      </w:r>
    </w:p>
    <w:p w14:paraId="5EC03F78"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Eng-391</w:t>
      </w:r>
      <w:r w:rsidRPr="008B31A9">
        <w:rPr>
          <w:rFonts w:ascii="Times New Roman" w:eastAsia="Times New Roman" w:hAnsi="Times New Roman" w:cs="Times New Roman"/>
        </w:rPr>
        <w:tab/>
        <w:t>Children’s Literature</w:t>
      </w:r>
    </w:p>
    <w:p w14:paraId="104FD80E"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1</w:t>
      </w:r>
      <w:r w:rsidRPr="008B31A9">
        <w:rPr>
          <w:rFonts w:ascii="Times New Roman" w:eastAsia="Times New Roman" w:hAnsi="Times New Roman" w:cs="Times New Roman"/>
        </w:rPr>
        <w:tab/>
        <w:t>Psy-212</w:t>
      </w:r>
      <w:r w:rsidRPr="008B31A9">
        <w:rPr>
          <w:rFonts w:ascii="Times New Roman" w:eastAsia="Times New Roman" w:hAnsi="Times New Roman" w:cs="Times New Roman"/>
        </w:rPr>
        <w:tab/>
        <w:t>Child Development &amp; Psychology/EC</w:t>
      </w:r>
    </w:p>
    <w:p w14:paraId="6220556B"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Educ-330</w:t>
      </w:r>
      <w:r w:rsidRPr="008B31A9">
        <w:rPr>
          <w:rFonts w:ascii="Times New Roman" w:eastAsia="Times New Roman" w:hAnsi="Times New Roman" w:cs="Times New Roman"/>
        </w:rPr>
        <w:tab/>
        <w:t>Early Childhood Educ. Foundations &amp; Programs</w:t>
      </w:r>
    </w:p>
    <w:p w14:paraId="0D79DCE4"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Educ-333</w:t>
      </w:r>
      <w:r w:rsidRPr="008B31A9">
        <w:rPr>
          <w:rFonts w:ascii="Times New Roman" w:eastAsia="Times New Roman" w:hAnsi="Times New Roman" w:cs="Times New Roman"/>
        </w:rPr>
        <w:tab/>
        <w:t>Primary Education and Literacy Development</w:t>
      </w:r>
    </w:p>
    <w:p w14:paraId="171BC357"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 xml:space="preserve">3          </w:t>
      </w:r>
      <w:r>
        <w:rPr>
          <w:rFonts w:ascii="Times New Roman" w:eastAsia="Times New Roman" w:hAnsi="Times New Roman" w:cs="Times New Roman"/>
        </w:rPr>
        <w:t xml:space="preserve"> </w:t>
      </w:r>
      <w:r w:rsidRPr="008B31A9">
        <w:rPr>
          <w:rFonts w:ascii="Times New Roman" w:eastAsia="Times New Roman" w:hAnsi="Times New Roman" w:cs="Times New Roman"/>
        </w:rPr>
        <w:t xml:space="preserve">Educ-331         </w:t>
      </w:r>
      <w:r>
        <w:rPr>
          <w:rFonts w:ascii="Times New Roman" w:eastAsia="Times New Roman" w:hAnsi="Times New Roman" w:cs="Times New Roman"/>
        </w:rPr>
        <w:tab/>
      </w:r>
      <w:r w:rsidRPr="008B31A9">
        <w:rPr>
          <w:rFonts w:ascii="Times New Roman" w:eastAsia="Times New Roman" w:hAnsi="Times New Roman" w:cs="Times New Roman"/>
        </w:rPr>
        <w:t>Infants/Toddlers: Development, Curriculum, Teaching</w:t>
      </w:r>
    </w:p>
    <w:p w14:paraId="1F21900A" w14:textId="77777777" w:rsidR="008B31A9" w:rsidRPr="008B31A9" w:rsidRDefault="008B31A9" w:rsidP="008B31A9">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t>Educ-430</w:t>
      </w:r>
      <w:r w:rsidRPr="008B31A9">
        <w:rPr>
          <w:rFonts w:ascii="Times New Roman" w:eastAsia="Times New Roman" w:hAnsi="Times New Roman" w:cs="Times New Roman"/>
        </w:rPr>
        <w:tab/>
        <w:t>School, Community, and Parent Involvement</w:t>
      </w:r>
      <w:bookmarkStart w:id="0" w:name="_GoBack"/>
      <w:bookmarkEnd w:id="0"/>
    </w:p>
    <w:p w14:paraId="659F8248" w14:textId="77777777" w:rsidR="008B31A9" w:rsidRPr="008B31A9" w:rsidRDefault="008B31A9" w:rsidP="008B31A9">
      <w:pPr>
        <w:rPr>
          <w:rFonts w:ascii="Times New Roman" w:eastAsia="Times New Roman" w:hAnsi="Times New Roman" w:cs="Times New Roman"/>
          <w:i/>
        </w:rPr>
      </w:pPr>
      <w:r w:rsidRPr="008B31A9">
        <w:rPr>
          <w:rFonts w:ascii="Times New Roman" w:eastAsia="Times New Roman" w:hAnsi="Times New Roman" w:cs="Times New Roman"/>
          <w:i/>
        </w:rPr>
        <w:t>3</w:t>
      </w:r>
      <w:r w:rsidRPr="008B31A9">
        <w:rPr>
          <w:rFonts w:ascii="Times New Roman" w:eastAsia="Times New Roman" w:hAnsi="Times New Roman" w:cs="Times New Roman"/>
          <w:i/>
        </w:rPr>
        <w:tab/>
        <w:t>Educ-332</w:t>
      </w:r>
      <w:r w:rsidRPr="008B31A9">
        <w:rPr>
          <w:rFonts w:ascii="Times New Roman" w:eastAsia="Times New Roman" w:hAnsi="Times New Roman" w:cs="Times New Roman"/>
          <w:i/>
        </w:rPr>
        <w:tab/>
        <w:t xml:space="preserve">Early Childhood Curriculum &amp; Methodology  </w:t>
      </w:r>
      <w:r w:rsidRPr="008B31A9">
        <w:rPr>
          <w:rFonts w:ascii="Times New Roman" w:eastAsia="Times New Roman" w:hAnsi="Times New Roman" w:cs="Times New Roman"/>
        </w:rPr>
        <w:t>(FE)</w:t>
      </w:r>
    </w:p>
    <w:p w14:paraId="3355FC44" w14:textId="77777777" w:rsidR="008B31A9" w:rsidRPr="008B31A9" w:rsidRDefault="008B31A9" w:rsidP="008B31A9">
      <w:pPr>
        <w:rPr>
          <w:rFonts w:ascii="Times New Roman" w:eastAsia="Times New Roman" w:hAnsi="Times New Roman" w:cs="Times New Roman"/>
          <w:i/>
        </w:rPr>
      </w:pPr>
      <w:r w:rsidRPr="008B31A9">
        <w:rPr>
          <w:rFonts w:ascii="Times New Roman" w:eastAsia="Times New Roman" w:hAnsi="Times New Roman" w:cs="Times New Roman"/>
          <w:i/>
        </w:rPr>
        <w:t>3</w:t>
      </w:r>
      <w:r w:rsidRPr="008B31A9">
        <w:rPr>
          <w:rFonts w:ascii="Times New Roman" w:eastAsia="Times New Roman" w:hAnsi="Times New Roman" w:cs="Times New Roman"/>
          <w:i/>
        </w:rPr>
        <w:tab/>
        <w:t>Educ-452</w:t>
      </w:r>
      <w:r w:rsidRPr="008B31A9">
        <w:rPr>
          <w:rFonts w:ascii="Times New Roman" w:eastAsia="Times New Roman" w:hAnsi="Times New Roman" w:cs="Times New Roman"/>
          <w:i/>
        </w:rPr>
        <w:tab/>
        <w:t xml:space="preserve">Early Childhood </w:t>
      </w:r>
      <w:proofErr w:type="spellStart"/>
      <w:r w:rsidRPr="008B31A9">
        <w:rPr>
          <w:rFonts w:ascii="Times New Roman" w:eastAsia="Times New Roman" w:hAnsi="Times New Roman" w:cs="Times New Roman"/>
          <w:i/>
        </w:rPr>
        <w:t>Prog</w:t>
      </w:r>
      <w:proofErr w:type="spellEnd"/>
      <w:r w:rsidRPr="008B31A9">
        <w:rPr>
          <w:rFonts w:ascii="Times New Roman" w:eastAsia="Times New Roman" w:hAnsi="Times New Roman" w:cs="Times New Roman"/>
          <w:i/>
        </w:rPr>
        <w:t xml:space="preserve">. </w:t>
      </w:r>
      <w:proofErr w:type="gramStart"/>
      <w:r w:rsidRPr="008B31A9">
        <w:rPr>
          <w:rFonts w:ascii="Times New Roman" w:eastAsia="Times New Roman" w:hAnsi="Times New Roman" w:cs="Times New Roman"/>
          <w:i/>
        </w:rPr>
        <w:t>Organization &amp; Mgmt.</w:t>
      </w:r>
      <w:proofErr w:type="gramEnd"/>
    </w:p>
    <w:p w14:paraId="04BB9D11" w14:textId="77777777" w:rsidR="008B31A9" w:rsidRPr="008B31A9" w:rsidRDefault="008B31A9" w:rsidP="008B31A9">
      <w:pPr>
        <w:rPr>
          <w:rFonts w:ascii="Times New Roman" w:eastAsia="Times New Roman" w:hAnsi="Times New Roman" w:cs="Times New Roman"/>
          <w:i/>
        </w:rPr>
      </w:pPr>
      <w:r w:rsidRPr="008B31A9">
        <w:rPr>
          <w:rFonts w:ascii="Times New Roman" w:eastAsia="Times New Roman" w:hAnsi="Times New Roman" w:cs="Times New Roman"/>
          <w:i/>
        </w:rPr>
        <w:t>10</w:t>
      </w:r>
      <w:r w:rsidRPr="008B31A9">
        <w:rPr>
          <w:rFonts w:ascii="Times New Roman" w:eastAsia="Times New Roman" w:hAnsi="Times New Roman" w:cs="Times New Roman"/>
          <w:i/>
        </w:rPr>
        <w:tab/>
        <w:t>Educ-380</w:t>
      </w:r>
      <w:r w:rsidRPr="008B31A9">
        <w:rPr>
          <w:rFonts w:ascii="Times New Roman" w:eastAsia="Times New Roman" w:hAnsi="Times New Roman" w:cs="Times New Roman"/>
          <w:i/>
        </w:rPr>
        <w:tab/>
        <w:t>Student Teaching in Pre-Primary</w:t>
      </w:r>
    </w:p>
    <w:p w14:paraId="2C8538EB" w14:textId="77777777" w:rsidR="008B31A9" w:rsidRPr="008B31A9" w:rsidRDefault="008B31A9" w:rsidP="008B31A9">
      <w:pPr>
        <w:rPr>
          <w:rFonts w:ascii="Arial Rounded MT Bold" w:eastAsia="Times New Roman" w:hAnsi="Arial Rounded MT Bold" w:cs="Times New Roman"/>
          <w:i/>
        </w:rPr>
        <w:sectPr w:rsidR="008B31A9" w:rsidRPr="008B31A9" w:rsidSect="008B31A9">
          <w:pgSz w:w="12240" w:h="15840"/>
          <w:pgMar w:top="720"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pPr>
    </w:p>
    <w:p w14:paraId="0DE55B80" w14:textId="77777777" w:rsidR="008B31A9" w:rsidRPr="008B31A9" w:rsidRDefault="008B31A9" w:rsidP="008B31A9">
      <w:pPr>
        <w:rPr>
          <w:rFonts w:ascii="Arial Rounded MT Bold" w:eastAsia="Times New Roman" w:hAnsi="Arial Rounded MT Bold" w:cs="Times New Roman"/>
          <w:i/>
        </w:rPr>
      </w:pPr>
      <w:r w:rsidRPr="008B31A9">
        <w:rPr>
          <w:rFonts w:ascii="Times New Roman" w:eastAsia="Times New Roman" w:hAnsi="Times New Roman" w:cs="Times New Roman"/>
          <w:i/>
          <w:iCs/>
        </w:rPr>
        <w:lastRenderedPageBreak/>
        <w:t xml:space="preserve">Italics = courses taken during student teaching semester </w:t>
      </w:r>
      <w:r w:rsidRPr="008B31A9">
        <w:rPr>
          <w:rFonts w:ascii="Times New Roman" w:eastAsia="Times New Roman" w:hAnsi="Times New Roman" w:cs="Times New Roman"/>
        </w:rPr>
        <w:t xml:space="preserve">– </w:t>
      </w:r>
      <w:r w:rsidRPr="008B31A9">
        <w:rPr>
          <w:rFonts w:ascii="Times New Roman" w:eastAsia="Times New Roman" w:hAnsi="Times New Roman" w:cs="Times New Roman"/>
          <w:i/>
        </w:rPr>
        <w:t>for Early Childhood the professional semester usually is the entire senior year.</w:t>
      </w:r>
    </w:p>
    <w:p w14:paraId="32F405F5" w14:textId="77777777" w:rsidR="008B31A9" w:rsidRPr="008B31A9" w:rsidRDefault="008B31A9" w:rsidP="008B31A9">
      <w:pPr>
        <w:rPr>
          <w:rFonts w:ascii="Times New Roman" w:eastAsia="Times New Roman" w:hAnsi="Times New Roman" w:cs="Times New Roman"/>
          <w:sz w:val="24"/>
          <w:szCs w:val="24"/>
        </w:rPr>
      </w:pPr>
    </w:p>
    <w:p w14:paraId="56955448" w14:textId="77777777" w:rsidR="008B31A9" w:rsidRPr="008B31A9" w:rsidRDefault="008B31A9" w:rsidP="008B31A9">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General Education Requirements                 </w:t>
      </w:r>
    </w:p>
    <w:p w14:paraId="39CF248D" w14:textId="77777777" w:rsidR="008B31A9" w:rsidRPr="008B31A9" w:rsidRDefault="008B31A9" w:rsidP="008B31A9">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 (45 hours</w:t>
      </w:r>
      <w:r>
        <w:rPr>
          <w:rFonts w:ascii="Arial" w:eastAsia="Times New Roman" w:hAnsi="Arial" w:cs="Arial"/>
          <w:b/>
          <w:bCs/>
          <w:sz w:val="32"/>
          <w:szCs w:val="32"/>
        </w:rPr>
        <w:t>)</w:t>
      </w:r>
    </w:p>
    <w:p w14:paraId="5AB9F942" w14:textId="77777777" w:rsid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p>
    <w:p w14:paraId="2B9C301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First-Year Seminar (1.0 credit)</w:t>
      </w:r>
    </w:p>
    <w:p w14:paraId="21EED241"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SemiboldCondIt"/>
          <w:iCs/>
          <w:color w:val="000000"/>
          <w:sz w:val="24"/>
          <w:szCs w:val="24"/>
        </w:rPr>
        <w:t>FYS 101</w:t>
      </w:r>
      <w:r w:rsidRPr="008B31A9">
        <w:rPr>
          <w:rFonts w:ascii="Times New Roman" w:eastAsia="Cambria" w:hAnsi="Times New Roman" w:cs="MyriadPro-LightCondIt"/>
          <w:iCs/>
          <w:color w:val="000000"/>
          <w:sz w:val="24"/>
          <w:szCs w:val="24"/>
        </w:rPr>
        <w:t xml:space="preserve"> </w:t>
      </w:r>
    </w:p>
    <w:p w14:paraId="6204DBE8"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sz w:val="24"/>
          <w:szCs w:val="24"/>
        </w:rPr>
      </w:pPr>
    </w:p>
    <w:p w14:paraId="6F753A61"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sz w:val="24"/>
          <w:szCs w:val="24"/>
        </w:rPr>
      </w:pPr>
      <w:r w:rsidRPr="008B31A9">
        <w:rPr>
          <w:rFonts w:ascii="Arial" w:eastAsia="Cambria" w:hAnsi="Arial" w:cs="MyriadPro-LightCondIt"/>
          <w:b/>
          <w:iCs/>
          <w:color w:val="000000"/>
          <w:sz w:val="24"/>
          <w:szCs w:val="24"/>
        </w:rPr>
        <w:t>Humanities (2</w:t>
      </w:r>
      <w:r>
        <w:rPr>
          <w:rFonts w:ascii="Arial" w:eastAsia="Cambria" w:hAnsi="Arial" w:cs="MyriadPro-LightCondIt"/>
          <w:b/>
          <w:iCs/>
          <w:color w:val="000000"/>
          <w:sz w:val="24"/>
          <w:szCs w:val="24"/>
        </w:rPr>
        <w:t>7</w:t>
      </w:r>
      <w:r w:rsidRPr="008B31A9">
        <w:rPr>
          <w:rFonts w:ascii="Arial" w:eastAsia="Cambria" w:hAnsi="Arial" w:cs="MyriadPro-LightCondIt"/>
          <w:b/>
          <w:iCs/>
          <w:color w:val="000000"/>
          <w:sz w:val="24"/>
          <w:szCs w:val="24"/>
        </w:rPr>
        <w:t>.0 credits)</w:t>
      </w:r>
    </w:p>
    <w:p w14:paraId="7F4D990A"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LightCondIt"/>
          <w:iCs/>
          <w:color w:val="000000"/>
          <w:sz w:val="24"/>
          <w:szCs w:val="24"/>
        </w:rPr>
        <w:t xml:space="preserve">History: </w:t>
      </w:r>
      <w:proofErr w:type="spellStart"/>
      <w:r w:rsidRPr="008B31A9">
        <w:rPr>
          <w:rFonts w:ascii="Times New Roman" w:eastAsia="Cambria" w:hAnsi="Times New Roman" w:cs="MyriadPro-SemiboldCondIt"/>
          <w:iCs/>
          <w:color w:val="000000"/>
          <w:sz w:val="24"/>
          <w:szCs w:val="24"/>
        </w:rPr>
        <w:t>Hist</w:t>
      </w:r>
      <w:proofErr w:type="spellEnd"/>
      <w:r w:rsidRPr="008B31A9">
        <w:rPr>
          <w:rFonts w:ascii="Times New Roman" w:eastAsia="Cambria" w:hAnsi="Times New Roman" w:cs="MyriadPro-SemiboldCondIt"/>
          <w:iCs/>
          <w:color w:val="000000"/>
          <w:sz w:val="24"/>
          <w:szCs w:val="24"/>
        </w:rPr>
        <w:t xml:space="preserve"> 115, 131 or 132 (3.0 credits)</w:t>
      </w:r>
    </w:p>
    <w:p w14:paraId="5EF513EF"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Composition: </w:t>
      </w:r>
      <w:proofErr w:type="spellStart"/>
      <w:r w:rsidRPr="008B31A9">
        <w:rPr>
          <w:rFonts w:ascii="Times New Roman" w:eastAsia="Cambria" w:hAnsi="Times New Roman" w:cs="MyriadPro-SemiboldCondIt"/>
          <w:iCs/>
          <w:color w:val="000000"/>
          <w:sz w:val="24"/>
          <w:szCs w:val="24"/>
        </w:rPr>
        <w:t>Eng</w:t>
      </w:r>
      <w:proofErr w:type="spellEnd"/>
      <w:r w:rsidRPr="008B31A9">
        <w:rPr>
          <w:rFonts w:ascii="Times New Roman" w:eastAsia="Cambria" w:hAnsi="Times New Roman" w:cs="MyriadPro-SemiboldCondIt"/>
          <w:iCs/>
          <w:color w:val="000000"/>
          <w:sz w:val="24"/>
          <w:szCs w:val="24"/>
        </w:rPr>
        <w:t xml:space="preserve"> 102 (3.0 credits)</w:t>
      </w:r>
    </w:p>
    <w:p w14:paraId="7B0AA90A"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Literature: </w:t>
      </w:r>
      <w:proofErr w:type="spellStart"/>
      <w:r w:rsidRPr="008B31A9">
        <w:rPr>
          <w:rFonts w:ascii="Times New Roman" w:eastAsia="Cambria" w:hAnsi="Times New Roman" w:cs="MyriadPro-SemiboldCondIt"/>
          <w:iCs/>
          <w:color w:val="000000"/>
          <w:sz w:val="24"/>
          <w:szCs w:val="24"/>
        </w:rPr>
        <w:t>Eng</w:t>
      </w:r>
      <w:proofErr w:type="spellEnd"/>
      <w:r w:rsidRPr="008B31A9">
        <w:rPr>
          <w:rFonts w:ascii="Times New Roman" w:eastAsia="Cambria" w:hAnsi="Times New Roman" w:cs="MyriadPro-SemiboldCondIt"/>
          <w:iCs/>
          <w:color w:val="000000"/>
          <w:sz w:val="24"/>
          <w:szCs w:val="24"/>
        </w:rPr>
        <w:t xml:space="preserve"> 201 or higher level course with permission (3.0 credits)</w:t>
      </w:r>
    </w:p>
    <w:p w14:paraId="6303D014"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Fine Arts: 6.0 credits total from among Art 101, 161, 203, 260; CTA 151, 152, 153, 154; any Music course </w:t>
      </w:r>
      <w:r w:rsidRPr="008B31A9">
        <w:rPr>
          <w:rFonts w:ascii="Times New Roman" w:eastAsia="Cambria" w:hAnsi="Times New Roman" w:cs="MyriadPro-LightCondIt"/>
          <w:iCs/>
          <w:color w:val="000000"/>
          <w:sz w:val="24"/>
          <w:szCs w:val="24"/>
        </w:rPr>
        <w:t>(Must include two areas.)</w:t>
      </w:r>
    </w:p>
    <w:p w14:paraId="24527B64"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Biblical Literacy: 6.0 credits from </w:t>
      </w:r>
      <w:proofErr w:type="spellStart"/>
      <w:r w:rsidRPr="008B31A9">
        <w:rPr>
          <w:rFonts w:ascii="Times New Roman" w:eastAsia="Cambria" w:hAnsi="Times New Roman" w:cs="MyriadPro-SemiboldCondIt"/>
          <w:iCs/>
          <w:color w:val="000000"/>
          <w:sz w:val="24"/>
          <w:szCs w:val="24"/>
        </w:rPr>
        <w:t>Rel</w:t>
      </w:r>
      <w:proofErr w:type="spellEnd"/>
      <w:r w:rsidRPr="008B31A9">
        <w:rPr>
          <w:rFonts w:ascii="Times New Roman" w:eastAsia="Cambria" w:hAnsi="Times New Roman" w:cs="MyriadPro-SemiboldCondIt"/>
          <w:iCs/>
          <w:color w:val="000000"/>
          <w:sz w:val="24"/>
          <w:szCs w:val="24"/>
        </w:rPr>
        <w:t xml:space="preserve"> 101, </w:t>
      </w:r>
      <w:proofErr w:type="spellStart"/>
      <w:r w:rsidRPr="008B31A9">
        <w:rPr>
          <w:rFonts w:ascii="Times New Roman" w:eastAsia="Cambria" w:hAnsi="Times New Roman" w:cs="MyriadPro-SemiboldCondIt"/>
          <w:iCs/>
          <w:color w:val="000000"/>
          <w:sz w:val="24"/>
          <w:szCs w:val="24"/>
        </w:rPr>
        <w:t>Rel</w:t>
      </w:r>
      <w:proofErr w:type="spellEnd"/>
      <w:r w:rsidRPr="008B31A9">
        <w:rPr>
          <w:rFonts w:ascii="Times New Roman" w:eastAsia="Cambria" w:hAnsi="Times New Roman" w:cs="MyriadPro-SemiboldCondIt"/>
          <w:iCs/>
          <w:color w:val="000000"/>
          <w:sz w:val="24"/>
          <w:szCs w:val="24"/>
        </w:rPr>
        <w:t xml:space="preserve"> 121, </w:t>
      </w:r>
      <w:proofErr w:type="spellStart"/>
      <w:r w:rsidRPr="008B31A9">
        <w:rPr>
          <w:rFonts w:ascii="Times New Roman" w:eastAsia="Cambria" w:hAnsi="Times New Roman" w:cs="MyriadPro-SemiboldCondIt"/>
          <w:iCs/>
          <w:color w:val="000000"/>
          <w:sz w:val="24"/>
          <w:szCs w:val="24"/>
        </w:rPr>
        <w:t>Rel</w:t>
      </w:r>
      <w:proofErr w:type="spellEnd"/>
      <w:r w:rsidRPr="008B31A9">
        <w:rPr>
          <w:rFonts w:ascii="Times New Roman" w:eastAsia="Cambria" w:hAnsi="Times New Roman" w:cs="MyriadPro-SemiboldCondIt"/>
          <w:iCs/>
          <w:color w:val="000000"/>
          <w:sz w:val="24"/>
          <w:szCs w:val="24"/>
        </w:rPr>
        <w:t xml:space="preserve"> 131</w:t>
      </w:r>
    </w:p>
    <w:p w14:paraId="0B5462EE" w14:textId="77777777" w:rsid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Theology: Theo 210 (3.0 credits)</w:t>
      </w:r>
    </w:p>
    <w:p w14:paraId="3F63EF65" w14:textId="77777777" w:rsid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Pr>
          <w:rFonts w:ascii="Times New Roman" w:eastAsia="Cambria" w:hAnsi="Times New Roman" w:cs="MyriadPro-SemiboldCondIt"/>
          <w:iCs/>
          <w:color w:val="000000"/>
          <w:sz w:val="24"/>
          <w:szCs w:val="24"/>
        </w:rPr>
        <w:t>Global/</w:t>
      </w:r>
      <w:proofErr w:type="spellStart"/>
      <w:r>
        <w:rPr>
          <w:rFonts w:ascii="Times New Roman" w:eastAsia="Cambria" w:hAnsi="Times New Roman" w:cs="MyriadPro-SemiboldCondIt"/>
          <w:iCs/>
          <w:color w:val="000000"/>
          <w:sz w:val="24"/>
          <w:szCs w:val="24"/>
        </w:rPr>
        <w:t>Mulitcultural</w:t>
      </w:r>
      <w:proofErr w:type="spellEnd"/>
      <w:r>
        <w:rPr>
          <w:rFonts w:ascii="Times New Roman" w:eastAsia="Cambria" w:hAnsi="Times New Roman" w:cs="MyriadPro-SemiboldCondIt"/>
          <w:iCs/>
          <w:color w:val="000000"/>
          <w:sz w:val="24"/>
          <w:szCs w:val="24"/>
        </w:rPr>
        <w:t xml:space="preserve"> Studies:  </w:t>
      </w:r>
      <w:proofErr w:type="spellStart"/>
      <w:r>
        <w:rPr>
          <w:rFonts w:ascii="Times New Roman" w:eastAsia="Cambria" w:hAnsi="Times New Roman" w:cs="MyriadPro-SemiboldCondIt"/>
          <w:iCs/>
          <w:color w:val="000000"/>
          <w:sz w:val="24"/>
          <w:szCs w:val="24"/>
        </w:rPr>
        <w:t>Geog</w:t>
      </w:r>
      <w:proofErr w:type="spellEnd"/>
      <w:r>
        <w:rPr>
          <w:rFonts w:ascii="Times New Roman" w:eastAsia="Cambria" w:hAnsi="Times New Roman" w:cs="MyriadPro-SemiboldCondIt"/>
          <w:iCs/>
          <w:color w:val="000000"/>
          <w:sz w:val="24"/>
          <w:szCs w:val="24"/>
        </w:rPr>
        <w:t xml:space="preserve"> 202*, PS 211, </w:t>
      </w:r>
      <w:proofErr w:type="spellStart"/>
      <w:r>
        <w:rPr>
          <w:rFonts w:ascii="Times New Roman" w:eastAsia="Cambria" w:hAnsi="Times New Roman" w:cs="MyriadPro-SemiboldCondIt"/>
          <w:iCs/>
          <w:color w:val="000000"/>
          <w:sz w:val="24"/>
          <w:szCs w:val="24"/>
        </w:rPr>
        <w:t>Soc</w:t>
      </w:r>
      <w:proofErr w:type="spellEnd"/>
      <w:r>
        <w:rPr>
          <w:rFonts w:ascii="Times New Roman" w:eastAsia="Cambria" w:hAnsi="Times New Roman" w:cs="MyriadPro-SemiboldCondIt"/>
          <w:iCs/>
          <w:color w:val="000000"/>
          <w:sz w:val="24"/>
          <w:szCs w:val="24"/>
        </w:rPr>
        <w:t xml:space="preserve"> 201, or CTA 333</w:t>
      </w:r>
    </w:p>
    <w:p w14:paraId="77E3D299" w14:textId="77777777" w:rsidR="008B31A9" w:rsidRPr="008B31A9" w:rsidRDefault="008B31A9" w:rsidP="008B31A9">
      <w:pPr>
        <w:widowControl w:val="0"/>
        <w:tabs>
          <w:tab w:val="decimal" w:pos="600"/>
          <w:tab w:val="left" w:pos="960"/>
        </w:tabs>
        <w:suppressAutoHyphens/>
        <w:autoSpaceDE w:val="0"/>
        <w:autoSpaceDN w:val="0"/>
        <w:adjustRightInd w:val="0"/>
        <w:ind w:left="720"/>
        <w:textAlignment w:val="center"/>
        <w:rPr>
          <w:rFonts w:ascii="Times New Roman" w:eastAsia="Cambria" w:hAnsi="Times New Roman" w:cs="MyriadPro-SemiboldCondIt"/>
          <w:i/>
          <w:iCs/>
          <w:color w:val="000000"/>
          <w:sz w:val="24"/>
          <w:szCs w:val="24"/>
        </w:rPr>
      </w:pPr>
      <w:r w:rsidRPr="008B31A9">
        <w:rPr>
          <w:rFonts w:ascii="Times New Roman" w:eastAsia="Cambria" w:hAnsi="Times New Roman" w:cs="MyriadPro-SemiboldCondIt"/>
          <w:i/>
          <w:iCs/>
          <w:color w:val="000000"/>
          <w:sz w:val="24"/>
          <w:szCs w:val="24"/>
        </w:rPr>
        <w:t>*</w:t>
      </w:r>
      <w:proofErr w:type="spellStart"/>
      <w:r w:rsidRPr="008B31A9">
        <w:rPr>
          <w:rFonts w:ascii="Times New Roman" w:eastAsia="Cambria" w:hAnsi="Times New Roman" w:cs="MyriadPro-SemiboldCondIt"/>
          <w:i/>
          <w:iCs/>
          <w:color w:val="000000"/>
          <w:sz w:val="24"/>
          <w:szCs w:val="24"/>
        </w:rPr>
        <w:t>Geog</w:t>
      </w:r>
      <w:proofErr w:type="spellEnd"/>
      <w:r w:rsidRPr="008B31A9">
        <w:rPr>
          <w:rFonts w:ascii="Times New Roman" w:eastAsia="Cambria" w:hAnsi="Times New Roman" w:cs="MyriadPro-SemiboldCondIt"/>
          <w:i/>
          <w:iCs/>
          <w:color w:val="000000"/>
          <w:sz w:val="24"/>
          <w:szCs w:val="24"/>
        </w:rPr>
        <w:t xml:space="preserve"> 202 cannot fulfill both he GMS and Social Science requirement</w:t>
      </w:r>
    </w:p>
    <w:p w14:paraId="7A1340C6"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ab/>
      </w:r>
    </w:p>
    <w:p w14:paraId="4FA8DC3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Social Sciences (6.0 credits)</w:t>
      </w:r>
    </w:p>
    <w:p w14:paraId="1C164185"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SemiboldCondIt"/>
          <w:iCs/>
          <w:color w:val="000000"/>
          <w:sz w:val="24"/>
          <w:szCs w:val="24"/>
        </w:rPr>
        <w:t xml:space="preserve">Econ 101, 102; </w:t>
      </w:r>
      <w:proofErr w:type="spellStart"/>
      <w:r w:rsidRPr="008B31A9">
        <w:rPr>
          <w:rFonts w:ascii="Times New Roman" w:eastAsia="Cambria" w:hAnsi="Times New Roman" w:cs="MyriadPro-SemiboldCondIt"/>
          <w:iCs/>
          <w:color w:val="000000"/>
          <w:sz w:val="24"/>
          <w:szCs w:val="24"/>
        </w:rPr>
        <w:t>Geog</w:t>
      </w:r>
      <w:proofErr w:type="spellEnd"/>
      <w:r w:rsidRPr="008B31A9">
        <w:rPr>
          <w:rFonts w:ascii="Times New Roman" w:eastAsia="Cambria" w:hAnsi="Times New Roman" w:cs="MyriadPro-SemiboldCondIt"/>
          <w:iCs/>
          <w:color w:val="000000"/>
          <w:sz w:val="24"/>
          <w:szCs w:val="24"/>
        </w:rPr>
        <w:t xml:space="preserve"> 101, 202; </w:t>
      </w:r>
      <w:proofErr w:type="spellStart"/>
      <w:r w:rsidRPr="008B31A9">
        <w:rPr>
          <w:rFonts w:ascii="Times New Roman" w:eastAsia="Cambria" w:hAnsi="Times New Roman" w:cs="MyriadPro-SemiboldCondIt"/>
          <w:iCs/>
          <w:color w:val="000000"/>
          <w:sz w:val="24"/>
          <w:szCs w:val="24"/>
        </w:rPr>
        <w:t>Psy</w:t>
      </w:r>
      <w:proofErr w:type="spellEnd"/>
      <w:r w:rsidRPr="008B31A9">
        <w:rPr>
          <w:rFonts w:ascii="Times New Roman" w:eastAsia="Cambria" w:hAnsi="Times New Roman" w:cs="MyriadPro-SemiboldCondIt"/>
          <w:iCs/>
          <w:color w:val="000000"/>
          <w:sz w:val="24"/>
          <w:szCs w:val="24"/>
        </w:rPr>
        <w:t xml:space="preserve"> 101, 221; PS 111; </w:t>
      </w:r>
      <w:proofErr w:type="spellStart"/>
      <w:r w:rsidRPr="008B31A9">
        <w:rPr>
          <w:rFonts w:ascii="Times New Roman" w:eastAsia="Cambria" w:hAnsi="Times New Roman" w:cs="MyriadPro-SemiboldCondIt"/>
          <w:iCs/>
          <w:color w:val="000000"/>
          <w:sz w:val="24"/>
          <w:szCs w:val="24"/>
        </w:rPr>
        <w:t>Soc</w:t>
      </w:r>
      <w:proofErr w:type="spellEnd"/>
      <w:r w:rsidRPr="008B31A9">
        <w:rPr>
          <w:rFonts w:ascii="Times New Roman" w:eastAsia="Cambria" w:hAnsi="Times New Roman" w:cs="MyriadPro-SemiboldCondIt"/>
          <w:iCs/>
          <w:color w:val="000000"/>
          <w:sz w:val="24"/>
          <w:szCs w:val="24"/>
        </w:rPr>
        <w:t xml:space="preserve"> 101 </w:t>
      </w:r>
      <w:r w:rsidRPr="008B31A9">
        <w:rPr>
          <w:rFonts w:ascii="Times New Roman" w:eastAsia="Cambria" w:hAnsi="Times New Roman" w:cs="MyriadPro-LightCondIt"/>
          <w:iCs/>
          <w:color w:val="000000"/>
          <w:sz w:val="24"/>
          <w:szCs w:val="24"/>
        </w:rPr>
        <w:t>(Must include two areas)</w:t>
      </w:r>
    </w:p>
    <w:p w14:paraId="1CDC3C9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sz w:val="24"/>
          <w:szCs w:val="24"/>
        </w:rPr>
      </w:pPr>
    </w:p>
    <w:p w14:paraId="480E672B"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sz w:val="24"/>
          <w:szCs w:val="24"/>
        </w:rPr>
      </w:pPr>
      <w:r w:rsidRPr="008B31A9">
        <w:rPr>
          <w:rFonts w:ascii="Arial" w:eastAsia="Cambria" w:hAnsi="Arial" w:cs="MyriadPro-LightCondIt"/>
          <w:b/>
          <w:iCs/>
          <w:color w:val="000000"/>
          <w:sz w:val="24"/>
          <w:szCs w:val="24"/>
        </w:rPr>
        <w:t>Health &amp; Human Performance (2.0 credits)</w:t>
      </w:r>
    </w:p>
    <w:p w14:paraId="6B98BA6E" w14:textId="77777777" w:rsidR="008B31A9" w:rsidRPr="008B31A9" w:rsidRDefault="008B31A9" w:rsidP="008B31A9">
      <w:pPr>
        <w:widowControl w:val="0"/>
        <w:tabs>
          <w:tab w:val="left" w:pos="960"/>
        </w:tabs>
        <w:suppressAutoHyphens/>
        <w:autoSpaceDE w:val="0"/>
        <w:autoSpaceDN w:val="0"/>
        <w:adjustRightInd w:val="0"/>
        <w:ind w:left="630"/>
        <w:textAlignment w:val="center"/>
        <w:rPr>
          <w:rFonts w:ascii="Times New Roman" w:eastAsia="Cambria" w:hAnsi="Times New Roman" w:cs="MyriadPro-SemiboldCondIt"/>
          <w:iCs/>
          <w:color w:val="000000"/>
          <w:sz w:val="24"/>
          <w:szCs w:val="24"/>
        </w:rPr>
      </w:pPr>
      <w:proofErr w:type="gramStart"/>
      <w:r w:rsidRPr="008B31A9">
        <w:rPr>
          <w:rFonts w:ascii="Times New Roman" w:eastAsia="Cambria" w:hAnsi="Times New Roman" w:cs="MyriadPro-LightCondIt"/>
          <w:iCs/>
          <w:color w:val="000000"/>
          <w:sz w:val="24"/>
          <w:szCs w:val="24"/>
        </w:rPr>
        <w:t>At least one credit from</w:t>
      </w:r>
      <w:r w:rsidRPr="008B31A9">
        <w:rPr>
          <w:rFonts w:ascii="Times New Roman" w:eastAsia="Cambria" w:hAnsi="Times New Roman" w:cs="MyriadPro-SemiboldCondIt"/>
          <w:iCs/>
          <w:color w:val="000000"/>
          <w:sz w:val="24"/>
          <w:szCs w:val="24"/>
        </w:rPr>
        <w:t xml:space="preserve"> HHP 100 </w:t>
      </w:r>
      <w:r w:rsidRPr="008B31A9">
        <w:rPr>
          <w:rFonts w:ascii="Times New Roman" w:eastAsia="Cambria" w:hAnsi="Times New Roman" w:cs="MyriadPro-LightCondIt"/>
          <w:iCs/>
          <w:color w:val="000000"/>
          <w:sz w:val="24"/>
          <w:szCs w:val="24"/>
        </w:rPr>
        <w:t>(recommended)</w:t>
      </w:r>
      <w:r w:rsidRPr="008B31A9">
        <w:rPr>
          <w:rFonts w:ascii="Times New Roman" w:eastAsia="Cambria" w:hAnsi="Times New Roman" w:cs="MyriadPro-SemiboldCondIt"/>
          <w:iCs/>
          <w:color w:val="000000"/>
          <w:sz w:val="24"/>
          <w:szCs w:val="24"/>
        </w:rPr>
        <w:t>, 161, 162, 164, 166, 168.</w:t>
      </w:r>
      <w:proofErr w:type="gramEnd"/>
      <w:r w:rsidRPr="008B31A9">
        <w:rPr>
          <w:rFonts w:ascii="Times New Roman" w:eastAsia="Cambria" w:hAnsi="Times New Roman" w:cs="MyriadPro-LightCondIt"/>
          <w:iCs/>
          <w:color w:val="000000"/>
          <w:sz w:val="24"/>
          <w:szCs w:val="24"/>
        </w:rPr>
        <w:t xml:space="preserve"> </w:t>
      </w:r>
      <w:r w:rsidRPr="008B31A9">
        <w:rPr>
          <w:rFonts w:ascii="Times New Roman" w:eastAsia="Cambria" w:hAnsi="Times New Roman" w:cs="MyriadPro-LightCondIt"/>
          <w:iCs/>
          <w:color w:val="000000"/>
          <w:sz w:val="24"/>
          <w:szCs w:val="24"/>
        </w:rPr>
        <w:br/>
        <w:t xml:space="preserve">The following courses can be applied to the balance of the requirement: </w:t>
      </w:r>
      <w:r w:rsidRPr="008B31A9">
        <w:rPr>
          <w:rFonts w:ascii="Times New Roman" w:eastAsia="Cambria" w:hAnsi="Times New Roman" w:cs="MyriadPro-SemiboldCondIt"/>
          <w:iCs/>
          <w:color w:val="000000"/>
          <w:sz w:val="24"/>
          <w:szCs w:val="24"/>
        </w:rPr>
        <w:t xml:space="preserve">any Activity course </w:t>
      </w:r>
      <w:r w:rsidRPr="008B31A9">
        <w:rPr>
          <w:rFonts w:ascii="Times New Roman" w:eastAsia="Cambria" w:hAnsi="Times New Roman" w:cs="MyriadPro-LightCondIt"/>
          <w:iCs/>
          <w:color w:val="000000"/>
          <w:sz w:val="24"/>
          <w:szCs w:val="24"/>
        </w:rPr>
        <w:t>(Swimming can be used only once.)</w:t>
      </w:r>
      <w:r w:rsidRPr="008B31A9">
        <w:rPr>
          <w:rFonts w:ascii="Times New Roman" w:eastAsia="Cambria" w:hAnsi="Times New Roman" w:cs="MyriadPro-SemiboldCondIt"/>
          <w:iCs/>
          <w:color w:val="000000"/>
          <w:sz w:val="24"/>
          <w:szCs w:val="24"/>
        </w:rPr>
        <w:t xml:space="preserve">, any Health Topics course, HHP-182. </w:t>
      </w:r>
    </w:p>
    <w:p w14:paraId="5D34F7A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sz w:val="24"/>
          <w:szCs w:val="24"/>
        </w:rPr>
      </w:pPr>
    </w:p>
    <w:p w14:paraId="540ED9CD"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Math (3.0 credits)</w:t>
      </w:r>
    </w:p>
    <w:p w14:paraId="58C67685"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LightCondIt"/>
          <w:iCs/>
          <w:color w:val="000000"/>
          <w:sz w:val="24"/>
          <w:szCs w:val="24"/>
        </w:rPr>
        <w:t>Specific course determined by student’s program requirements and/or academic background.</w:t>
      </w:r>
    </w:p>
    <w:p w14:paraId="50BDBF7B"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sz w:val="24"/>
          <w:szCs w:val="24"/>
        </w:rPr>
      </w:pPr>
    </w:p>
    <w:p w14:paraId="1A67B27E"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Natural Sciences (6.0 credits)</w:t>
      </w:r>
    </w:p>
    <w:p w14:paraId="17375954"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LightCondIt"/>
          <w:iCs/>
          <w:color w:val="000000"/>
          <w:sz w:val="24"/>
          <w:szCs w:val="24"/>
        </w:rPr>
        <w:t>Students must complete at least one course each in biology, chemistry and physics between high school and college. The following courses are recommended for students who are not in science programs:</w:t>
      </w:r>
    </w:p>
    <w:p w14:paraId="416A9EEB"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Bio-110, 207, Bio/</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 xml:space="preserve"> 230, Bio/</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 xml:space="preserve"> 231 (taken with Bio/</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 xml:space="preserve"> 230), 243, 288, 345, 362, 363, 385, 444</w:t>
      </w:r>
    </w:p>
    <w:p w14:paraId="325F6813"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Chem-109, 115</w:t>
      </w:r>
    </w:p>
    <w:p w14:paraId="11287E6B"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Phys-109, 110</w:t>
      </w:r>
    </w:p>
    <w:p w14:paraId="5986765B"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Sci-202, 281, 315, </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w:t>
      </w:r>
      <w:proofErr w:type="spellStart"/>
      <w:r w:rsidRPr="008B31A9">
        <w:rPr>
          <w:rFonts w:ascii="Times New Roman" w:eastAsia="Cambria" w:hAnsi="Times New Roman" w:cs="MyriadPro-SemiboldCondIt"/>
          <w:iCs/>
          <w:color w:val="000000"/>
          <w:sz w:val="24"/>
          <w:szCs w:val="24"/>
        </w:rPr>
        <w:t>Phys</w:t>
      </w:r>
      <w:proofErr w:type="spellEnd"/>
      <w:r w:rsidRPr="008B31A9">
        <w:rPr>
          <w:rFonts w:ascii="Times New Roman" w:eastAsia="Cambria" w:hAnsi="Times New Roman" w:cs="MyriadPro-SemiboldCondIt"/>
          <w:iCs/>
          <w:color w:val="000000"/>
          <w:sz w:val="24"/>
          <w:szCs w:val="24"/>
        </w:rPr>
        <w:t xml:space="preserve"> 331, 365, 381</w:t>
      </w:r>
    </w:p>
    <w:p w14:paraId="167776B3"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LightCondIt"/>
          <w:iCs/>
          <w:color w:val="000000"/>
          <w:sz w:val="24"/>
          <w:szCs w:val="24"/>
        </w:rPr>
        <w:t xml:space="preserve">In addition, students in science programs or other students with strong interest </w:t>
      </w:r>
      <w:r w:rsidRPr="008B31A9">
        <w:rPr>
          <w:rFonts w:ascii="Times New Roman" w:eastAsia="Cambria" w:hAnsi="Times New Roman" w:cs="MyriadPro-LightCondIt"/>
          <w:iCs/>
          <w:color w:val="000000"/>
          <w:sz w:val="24"/>
          <w:szCs w:val="24"/>
        </w:rPr>
        <w:br/>
        <w:t xml:space="preserve">may use the following courses to fulfill general education science requirements: </w:t>
      </w:r>
    </w:p>
    <w:p w14:paraId="00116B40"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Bio- 111, 112, 141, 208, 224, 225, 317, 343, 344, 345, 371</w:t>
      </w:r>
    </w:p>
    <w:p w14:paraId="374C2EE6"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Chem-116, 231</w:t>
      </w:r>
    </w:p>
    <w:p w14:paraId="00AFED53" w14:textId="77777777" w:rsidR="008B31A9" w:rsidRPr="008B31A9" w:rsidRDefault="008B31A9" w:rsidP="008B31A9">
      <w:pPr>
        <w:ind w:left="600"/>
        <w:rPr>
          <w:rFonts w:ascii="Times New Roman" w:eastAsia="Times New Roman" w:hAnsi="Times New Roman" w:cs="Times New Roman"/>
          <w:sz w:val="24"/>
          <w:szCs w:val="24"/>
        </w:rPr>
      </w:pPr>
      <w:r w:rsidRPr="008B31A9">
        <w:rPr>
          <w:rFonts w:ascii="Times New Roman" w:eastAsia="Times New Roman" w:hAnsi="Times New Roman" w:cs="Times New Roman"/>
          <w:sz w:val="24"/>
          <w:szCs w:val="24"/>
        </w:rPr>
        <w:t>Phys-111, 112, 211, 212</w:t>
      </w:r>
    </w:p>
    <w:p w14:paraId="78303A01" w14:textId="77777777" w:rsidR="008B31A9" w:rsidRPr="008B31A9" w:rsidRDefault="008B31A9" w:rsidP="008B31A9">
      <w:pPr>
        <w:ind w:left="600"/>
        <w:rPr>
          <w:rFonts w:ascii="Arial" w:eastAsia="Times New Roman" w:hAnsi="Arial" w:cs="Arial"/>
          <w:b/>
          <w:sz w:val="24"/>
          <w:szCs w:val="24"/>
        </w:rPr>
      </w:pPr>
    </w:p>
    <w:p w14:paraId="6D2E22AF" w14:textId="77777777" w:rsidR="008B31A9" w:rsidRPr="008B31A9" w:rsidRDefault="008B31A9" w:rsidP="008B31A9">
      <w:pPr>
        <w:rPr>
          <w:rFonts w:ascii="Arial" w:eastAsia="Times New Roman" w:hAnsi="Arial" w:cs="Arial"/>
          <w:b/>
          <w:sz w:val="24"/>
          <w:szCs w:val="24"/>
        </w:rPr>
      </w:pPr>
      <w:r w:rsidRPr="008B31A9">
        <w:rPr>
          <w:rFonts w:ascii="Arial" w:eastAsia="Times New Roman" w:hAnsi="Arial" w:cs="Arial"/>
          <w:b/>
          <w:sz w:val="24"/>
          <w:szCs w:val="24"/>
        </w:rPr>
        <w:t>Financial Literacy (</w:t>
      </w:r>
      <w:r>
        <w:rPr>
          <w:rFonts w:ascii="Arial" w:eastAsia="Times New Roman" w:hAnsi="Arial" w:cs="Arial"/>
          <w:b/>
          <w:sz w:val="24"/>
          <w:szCs w:val="24"/>
        </w:rPr>
        <w:t xml:space="preserve">may be taken for </w:t>
      </w:r>
      <w:r w:rsidRPr="008B31A9">
        <w:rPr>
          <w:rFonts w:ascii="Arial" w:eastAsia="Times New Roman" w:hAnsi="Arial" w:cs="Arial"/>
          <w:b/>
          <w:sz w:val="24"/>
          <w:szCs w:val="24"/>
        </w:rPr>
        <w:t>1.0</w:t>
      </w:r>
      <w:r>
        <w:rPr>
          <w:rFonts w:ascii="Arial" w:eastAsia="Times New Roman" w:hAnsi="Arial" w:cs="Arial"/>
          <w:b/>
          <w:sz w:val="24"/>
          <w:szCs w:val="24"/>
        </w:rPr>
        <w:t xml:space="preserve"> credit if desired</w:t>
      </w:r>
      <w:r w:rsidRPr="008B31A9">
        <w:rPr>
          <w:rFonts w:ascii="Arial" w:eastAsia="Times New Roman" w:hAnsi="Arial" w:cs="Arial"/>
          <w:b/>
          <w:sz w:val="24"/>
          <w:szCs w:val="24"/>
        </w:rPr>
        <w:t>)</w:t>
      </w:r>
    </w:p>
    <w:p w14:paraId="1DF595BA" w14:textId="77777777" w:rsidR="008B31A9" w:rsidRDefault="008B31A9" w:rsidP="008B31A9">
      <w:pPr>
        <w:rPr>
          <w:rFonts w:ascii="Times New Roman" w:eastAsia="Times New Roman" w:hAnsi="Times New Roman" w:cs="Times New Roman"/>
          <w:sz w:val="24"/>
          <w:szCs w:val="24"/>
        </w:rPr>
      </w:pPr>
      <w:r>
        <w:rPr>
          <w:rFonts w:ascii="Arial" w:eastAsia="Times New Roman" w:hAnsi="Arial" w:cs="Arial"/>
          <w:sz w:val="24"/>
          <w:szCs w:val="24"/>
        </w:rPr>
        <w:tab/>
      </w:r>
      <w:r w:rsidRPr="008B31A9">
        <w:rPr>
          <w:rFonts w:ascii="Times New Roman" w:eastAsia="Times New Roman" w:hAnsi="Times New Roman" w:cs="Times New Roman"/>
          <w:sz w:val="24"/>
          <w:szCs w:val="24"/>
        </w:rPr>
        <w:t>FL 100</w:t>
      </w:r>
    </w:p>
    <w:p w14:paraId="717DC7AD" w14:textId="77777777" w:rsidR="008B31A9" w:rsidRDefault="008B31A9" w:rsidP="008B31A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FL 400</w:t>
      </w:r>
    </w:p>
    <w:p w14:paraId="01622027" w14:textId="77777777" w:rsidR="00F50F07" w:rsidRDefault="00F50F07"/>
    <w:sectPr w:rsidR="00F50F07">
      <w:type w:val="continuous"/>
      <w:pgSz w:w="12240" w:h="15840"/>
      <w:pgMar w:top="1008"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6CCB7156"/>
    <w:multiLevelType w:val="hybridMultilevel"/>
    <w:tmpl w:val="8AD209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DB68D2"/>
    <w:multiLevelType w:val="hybridMultilevel"/>
    <w:tmpl w:val="222AEB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A9"/>
    <w:rsid w:val="00043470"/>
    <w:rsid w:val="00053B4E"/>
    <w:rsid w:val="000558F9"/>
    <w:rsid w:val="00072B44"/>
    <w:rsid w:val="000956EA"/>
    <w:rsid w:val="000A0ABC"/>
    <w:rsid w:val="000A4767"/>
    <w:rsid w:val="000D23F9"/>
    <w:rsid w:val="000F51D8"/>
    <w:rsid w:val="00121440"/>
    <w:rsid w:val="00134330"/>
    <w:rsid w:val="0014234B"/>
    <w:rsid w:val="001573D0"/>
    <w:rsid w:val="0016366A"/>
    <w:rsid w:val="00180093"/>
    <w:rsid w:val="001804B1"/>
    <w:rsid w:val="00180D46"/>
    <w:rsid w:val="00194A0D"/>
    <w:rsid w:val="001B2DD9"/>
    <w:rsid w:val="001D5C21"/>
    <w:rsid w:val="00234A37"/>
    <w:rsid w:val="002659C7"/>
    <w:rsid w:val="00265ED1"/>
    <w:rsid w:val="00275825"/>
    <w:rsid w:val="00286132"/>
    <w:rsid w:val="002B2019"/>
    <w:rsid w:val="002C2FE1"/>
    <w:rsid w:val="00307E29"/>
    <w:rsid w:val="003120CD"/>
    <w:rsid w:val="003201F1"/>
    <w:rsid w:val="00323916"/>
    <w:rsid w:val="003347D7"/>
    <w:rsid w:val="00364ADF"/>
    <w:rsid w:val="00396186"/>
    <w:rsid w:val="003D3F12"/>
    <w:rsid w:val="003E0CA0"/>
    <w:rsid w:val="004234ED"/>
    <w:rsid w:val="00446B82"/>
    <w:rsid w:val="00464CF4"/>
    <w:rsid w:val="00476158"/>
    <w:rsid w:val="004859F8"/>
    <w:rsid w:val="004A326A"/>
    <w:rsid w:val="004A34A5"/>
    <w:rsid w:val="004B0B17"/>
    <w:rsid w:val="004E4B2F"/>
    <w:rsid w:val="004F4619"/>
    <w:rsid w:val="00503617"/>
    <w:rsid w:val="005263D9"/>
    <w:rsid w:val="00535EA3"/>
    <w:rsid w:val="0055412B"/>
    <w:rsid w:val="00554D29"/>
    <w:rsid w:val="005636A7"/>
    <w:rsid w:val="0059646F"/>
    <w:rsid w:val="005A02E4"/>
    <w:rsid w:val="005C4915"/>
    <w:rsid w:val="005E7EED"/>
    <w:rsid w:val="00623B90"/>
    <w:rsid w:val="00625892"/>
    <w:rsid w:val="00636019"/>
    <w:rsid w:val="00643E8C"/>
    <w:rsid w:val="00665A2B"/>
    <w:rsid w:val="006816E1"/>
    <w:rsid w:val="00686C86"/>
    <w:rsid w:val="00690E47"/>
    <w:rsid w:val="006C4926"/>
    <w:rsid w:val="006D729A"/>
    <w:rsid w:val="006D7496"/>
    <w:rsid w:val="006E3FEB"/>
    <w:rsid w:val="006F6E8F"/>
    <w:rsid w:val="007122EB"/>
    <w:rsid w:val="00717ED1"/>
    <w:rsid w:val="007774B3"/>
    <w:rsid w:val="0078222B"/>
    <w:rsid w:val="007875A3"/>
    <w:rsid w:val="00790165"/>
    <w:rsid w:val="007905F7"/>
    <w:rsid w:val="007A254B"/>
    <w:rsid w:val="007A4B59"/>
    <w:rsid w:val="007B74BD"/>
    <w:rsid w:val="007C40B5"/>
    <w:rsid w:val="007C77F7"/>
    <w:rsid w:val="007E068C"/>
    <w:rsid w:val="008124A8"/>
    <w:rsid w:val="008224B1"/>
    <w:rsid w:val="00824E18"/>
    <w:rsid w:val="00827071"/>
    <w:rsid w:val="00834170"/>
    <w:rsid w:val="008375FA"/>
    <w:rsid w:val="008415D8"/>
    <w:rsid w:val="008700D9"/>
    <w:rsid w:val="00886D57"/>
    <w:rsid w:val="008A0644"/>
    <w:rsid w:val="008B31A9"/>
    <w:rsid w:val="008B4E9D"/>
    <w:rsid w:val="008E1D46"/>
    <w:rsid w:val="008E5C95"/>
    <w:rsid w:val="0091103B"/>
    <w:rsid w:val="0091411C"/>
    <w:rsid w:val="00921A07"/>
    <w:rsid w:val="00934B3D"/>
    <w:rsid w:val="00943989"/>
    <w:rsid w:val="00957526"/>
    <w:rsid w:val="00986F41"/>
    <w:rsid w:val="009928D9"/>
    <w:rsid w:val="00993E11"/>
    <w:rsid w:val="00994D5A"/>
    <w:rsid w:val="009A4FBF"/>
    <w:rsid w:val="009A5396"/>
    <w:rsid w:val="009B2BA6"/>
    <w:rsid w:val="009D73E3"/>
    <w:rsid w:val="009E684A"/>
    <w:rsid w:val="00A227E2"/>
    <w:rsid w:val="00A23753"/>
    <w:rsid w:val="00A644ED"/>
    <w:rsid w:val="00A65168"/>
    <w:rsid w:val="00A759FB"/>
    <w:rsid w:val="00A76166"/>
    <w:rsid w:val="00AC7A23"/>
    <w:rsid w:val="00AE59DF"/>
    <w:rsid w:val="00AF0C59"/>
    <w:rsid w:val="00AF37AF"/>
    <w:rsid w:val="00B20349"/>
    <w:rsid w:val="00B2282D"/>
    <w:rsid w:val="00B378D2"/>
    <w:rsid w:val="00B53548"/>
    <w:rsid w:val="00B56AC8"/>
    <w:rsid w:val="00B80D67"/>
    <w:rsid w:val="00B8357F"/>
    <w:rsid w:val="00BA67EF"/>
    <w:rsid w:val="00BD0A6D"/>
    <w:rsid w:val="00BD720B"/>
    <w:rsid w:val="00C212CB"/>
    <w:rsid w:val="00C3252E"/>
    <w:rsid w:val="00C3373B"/>
    <w:rsid w:val="00C6248A"/>
    <w:rsid w:val="00C87789"/>
    <w:rsid w:val="00C9579E"/>
    <w:rsid w:val="00C9741E"/>
    <w:rsid w:val="00CB567E"/>
    <w:rsid w:val="00CD78E6"/>
    <w:rsid w:val="00CE6FA7"/>
    <w:rsid w:val="00D154AE"/>
    <w:rsid w:val="00D221AC"/>
    <w:rsid w:val="00D335A0"/>
    <w:rsid w:val="00D33FAE"/>
    <w:rsid w:val="00D3623C"/>
    <w:rsid w:val="00D65648"/>
    <w:rsid w:val="00D70764"/>
    <w:rsid w:val="00D81830"/>
    <w:rsid w:val="00DA209B"/>
    <w:rsid w:val="00DA2F97"/>
    <w:rsid w:val="00DD104E"/>
    <w:rsid w:val="00DE5BA7"/>
    <w:rsid w:val="00DE7CB4"/>
    <w:rsid w:val="00E209F8"/>
    <w:rsid w:val="00E270F7"/>
    <w:rsid w:val="00E33004"/>
    <w:rsid w:val="00E3426B"/>
    <w:rsid w:val="00E36A0C"/>
    <w:rsid w:val="00E62170"/>
    <w:rsid w:val="00E64822"/>
    <w:rsid w:val="00E70B70"/>
    <w:rsid w:val="00E833B6"/>
    <w:rsid w:val="00EA75E3"/>
    <w:rsid w:val="00EB4516"/>
    <w:rsid w:val="00EC202D"/>
    <w:rsid w:val="00EE742E"/>
    <w:rsid w:val="00EF53F8"/>
    <w:rsid w:val="00F04FA0"/>
    <w:rsid w:val="00F31009"/>
    <w:rsid w:val="00F37FFB"/>
    <w:rsid w:val="00F4086F"/>
    <w:rsid w:val="00F42C94"/>
    <w:rsid w:val="00F50F07"/>
    <w:rsid w:val="00F64963"/>
    <w:rsid w:val="00F65B9B"/>
    <w:rsid w:val="00F700F9"/>
    <w:rsid w:val="00F70E12"/>
    <w:rsid w:val="00F74767"/>
    <w:rsid w:val="00F77F96"/>
    <w:rsid w:val="00F80F2D"/>
    <w:rsid w:val="00F90983"/>
    <w:rsid w:val="00FB331A"/>
    <w:rsid w:val="00FB5112"/>
    <w:rsid w:val="00FB71F6"/>
    <w:rsid w:val="00FB7B5D"/>
    <w:rsid w:val="00FD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9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Pester</cp:lastModifiedBy>
  <cp:revision>2</cp:revision>
  <cp:lastPrinted>2014-07-18T18:52:00Z</cp:lastPrinted>
  <dcterms:created xsi:type="dcterms:W3CDTF">2014-07-18T18:52:00Z</dcterms:created>
  <dcterms:modified xsi:type="dcterms:W3CDTF">2014-07-18T18:52:00Z</dcterms:modified>
</cp:coreProperties>
</file>