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F00E" w14:textId="77777777" w:rsidR="0039601F" w:rsidRDefault="009B3A61">
      <w:pPr>
        <w:pStyle w:val="BodyText"/>
        <w:spacing w:before="79"/>
        <w:ind w:left="3441" w:right="3501"/>
        <w:jc w:val="center"/>
        <w:rPr>
          <w:u w:val="none"/>
        </w:rPr>
      </w:pPr>
      <w:r>
        <w:pict w14:anchorId="2068F0C9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62.6pt;margin-top:360.9pt;width:490.45pt;height:66.1pt;z-index:157286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48"/>
                    <w:gridCol w:w="631"/>
                    <w:gridCol w:w="63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900"/>
                    <w:gridCol w:w="990"/>
                  </w:tblGrid>
                  <w:tr w:rsidR="0039601F" w14:paraId="2068F0D9" w14:textId="77777777">
                    <w:trPr>
                      <w:trHeight w:val="252"/>
                    </w:trPr>
                    <w:tc>
                      <w:tcPr>
                        <w:tcW w:w="1248" w:type="dxa"/>
                      </w:tcPr>
                      <w:p w14:paraId="2068F0CA" w14:textId="77777777" w:rsidR="0039601F" w:rsidRDefault="009B3A61">
                        <w:pPr>
                          <w:pStyle w:val="TableParagraph"/>
                          <w:spacing w:line="233" w:lineRule="exact"/>
                          <w:ind w:left="107"/>
                        </w:pPr>
                        <w:r>
                          <w:rPr>
                            <w:spacing w:val="-2"/>
                          </w:rPr>
                          <w:t>Course</w:t>
                        </w:r>
                      </w:p>
                    </w:tc>
                    <w:tc>
                      <w:tcPr>
                        <w:tcW w:w="631" w:type="dxa"/>
                      </w:tcPr>
                      <w:p w14:paraId="2068F0CB" w14:textId="77777777" w:rsidR="0039601F" w:rsidRDefault="009B3A61">
                        <w:pPr>
                          <w:pStyle w:val="TableParagraph"/>
                          <w:spacing w:line="233" w:lineRule="exact"/>
                          <w:ind w:left="9"/>
                          <w:jc w:val="center"/>
                        </w:pPr>
                        <w:r>
                          <w:rPr>
                            <w:w w:val="99"/>
                          </w:rPr>
                          <w:t>N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2068F0CC" w14:textId="77777777" w:rsidR="0039601F" w:rsidRDefault="009B3A61">
                        <w:pPr>
                          <w:pStyle w:val="TableParagraph"/>
                          <w:spacing w:line="233" w:lineRule="exact"/>
                          <w:ind w:left="8"/>
                          <w:jc w:val="center"/>
                        </w:pPr>
                        <w:r>
                          <w:rPr>
                            <w:w w:val="99"/>
                          </w:rPr>
                          <w:t>0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0CD" w14:textId="77777777" w:rsidR="0039601F" w:rsidRDefault="009B3A61">
                        <w:pPr>
                          <w:pStyle w:val="TableParagraph"/>
                          <w:spacing w:line="233" w:lineRule="exact"/>
                          <w:ind w:left="9"/>
                          <w:jc w:val="center"/>
                        </w:pPr>
                        <w:r>
                          <w:rPr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0CE" w14:textId="77777777" w:rsidR="0039601F" w:rsidRDefault="009B3A61">
                        <w:pPr>
                          <w:pStyle w:val="TableParagraph"/>
                          <w:spacing w:line="233" w:lineRule="exact"/>
                          <w:ind w:left="208"/>
                        </w:pPr>
                        <w:r>
                          <w:rPr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0CF" w14:textId="77777777" w:rsidR="0039601F" w:rsidRDefault="009B3A61">
                        <w:pPr>
                          <w:pStyle w:val="TableParagraph"/>
                          <w:spacing w:line="233" w:lineRule="exact"/>
                          <w:ind w:left="9"/>
                          <w:jc w:val="center"/>
                        </w:pPr>
                        <w:r>
                          <w:rPr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0D0" w14:textId="77777777" w:rsidR="0039601F" w:rsidRDefault="009B3A61">
                        <w:pPr>
                          <w:pStyle w:val="TableParagraph"/>
                          <w:spacing w:line="233" w:lineRule="exact"/>
                          <w:ind w:left="9"/>
                          <w:jc w:val="center"/>
                        </w:pPr>
                        <w:r>
                          <w:rPr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0D1" w14:textId="77777777" w:rsidR="0039601F" w:rsidRDefault="009B3A61">
                        <w:pPr>
                          <w:pStyle w:val="TableParagraph"/>
                          <w:spacing w:line="233" w:lineRule="exact"/>
                          <w:ind w:left="8"/>
                          <w:jc w:val="center"/>
                        </w:pPr>
                        <w:r>
                          <w:rPr>
                            <w:w w:val="99"/>
                          </w:rPr>
                          <w:t>5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0D2" w14:textId="77777777" w:rsidR="0039601F" w:rsidRDefault="009B3A61">
                        <w:pPr>
                          <w:pStyle w:val="TableParagraph"/>
                          <w:spacing w:line="233" w:lineRule="exact"/>
                          <w:ind w:left="208"/>
                        </w:pPr>
                        <w:r>
                          <w:rPr>
                            <w:w w:val="99"/>
                          </w:rPr>
                          <w:t>6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0D3" w14:textId="77777777" w:rsidR="0039601F" w:rsidRDefault="009B3A61">
                        <w:pPr>
                          <w:pStyle w:val="TableParagraph"/>
                          <w:spacing w:line="233" w:lineRule="exact"/>
                          <w:ind w:left="8"/>
                          <w:jc w:val="center"/>
                        </w:pPr>
                        <w:r>
                          <w:rPr>
                            <w:w w:val="99"/>
                          </w:rPr>
                          <w:t>7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0D4" w14:textId="77777777" w:rsidR="0039601F" w:rsidRDefault="009B3A61">
                        <w:pPr>
                          <w:pStyle w:val="TableParagraph"/>
                          <w:spacing w:line="233" w:lineRule="exact"/>
                          <w:ind w:left="8"/>
                          <w:jc w:val="center"/>
                        </w:pPr>
                        <w:r>
                          <w:rPr>
                            <w:w w:val="99"/>
                          </w:rPr>
                          <w:t>8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0D5" w14:textId="77777777" w:rsidR="0039601F" w:rsidRDefault="009B3A61">
                        <w:pPr>
                          <w:pStyle w:val="TableParagraph"/>
                          <w:spacing w:line="233" w:lineRule="exact"/>
                          <w:ind w:left="8"/>
                          <w:jc w:val="center"/>
                        </w:pPr>
                        <w:r>
                          <w:rPr>
                            <w:w w:val="99"/>
                          </w:rPr>
                          <w:t>9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0D6" w14:textId="77777777" w:rsidR="0039601F" w:rsidRDefault="009B3A61">
                        <w:pPr>
                          <w:pStyle w:val="TableParagraph"/>
                          <w:spacing w:line="233" w:lineRule="exact"/>
                          <w:ind w:left="131" w:right="123"/>
                          <w:jc w:val="center"/>
                        </w:pPr>
                        <w:r>
                          <w:rPr>
                            <w:spacing w:val="-5"/>
                          </w:rPr>
                          <w:t>10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2068F0D7" w14:textId="77777777" w:rsidR="0039601F" w:rsidRDefault="009B3A61">
                        <w:pPr>
                          <w:pStyle w:val="TableParagraph"/>
                          <w:spacing w:line="233" w:lineRule="exact"/>
                          <w:ind w:left="107"/>
                        </w:pPr>
                        <w:r>
                          <w:t>%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≥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0"/>
                          </w:rPr>
                          <w:t>6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2068F0D8" w14:textId="77777777" w:rsidR="0039601F" w:rsidRDefault="009B3A61">
                        <w:pPr>
                          <w:pStyle w:val="TableParagraph"/>
                          <w:spacing w:line="233" w:lineRule="exact"/>
                          <w:ind w:right="309"/>
                          <w:jc w:val="right"/>
                        </w:pPr>
                        <w:r>
                          <w:t>%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≥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0"/>
                          </w:rPr>
                          <w:t>8</w:t>
                        </w:r>
                      </w:p>
                    </w:tc>
                  </w:tr>
                  <w:tr w:rsidR="0039601F" w14:paraId="2068F0E9" w14:textId="77777777">
                    <w:trPr>
                      <w:trHeight w:val="252"/>
                    </w:trPr>
                    <w:tc>
                      <w:tcPr>
                        <w:tcW w:w="1248" w:type="dxa"/>
                      </w:tcPr>
                      <w:p w14:paraId="2068F0DA" w14:textId="77777777" w:rsidR="0039601F" w:rsidRDefault="009B3A61">
                        <w:pPr>
                          <w:pStyle w:val="TableParagraph"/>
                          <w:spacing w:line="233" w:lineRule="exact"/>
                          <w:ind w:left="107"/>
                        </w:pPr>
                        <w:r>
                          <w:t>BIO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288</w:t>
                        </w:r>
                      </w:p>
                    </w:tc>
                    <w:tc>
                      <w:tcPr>
                        <w:tcW w:w="631" w:type="dxa"/>
                      </w:tcPr>
                      <w:p w14:paraId="2068F0DB" w14:textId="77777777" w:rsidR="0039601F" w:rsidRDefault="009B3A61">
                        <w:pPr>
                          <w:pStyle w:val="TableParagraph"/>
                          <w:spacing w:line="233" w:lineRule="exact"/>
                          <w:ind w:left="11"/>
                          <w:jc w:val="center"/>
                        </w:pPr>
                        <w:r>
                          <w:rPr>
                            <w:w w:val="99"/>
                          </w:rPr>
                          <w:t>6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2068F0DC" w14:textId="77777777" w:rsidR="0039601F" w:rsidRDefault="009B3A61">
                        <w:pPr>
                          <w:pStyle w:val="TableParagraph"/>
                          <w:spacing w:line="233" w:lineRule="exact"/>
                          <w:ind w:left="10"/>
                          <w:jc w:val="center"/>
                        </w:pPr>
                        <w:r>
                          <w:rPr>
                            <w:w w:val="99"/>
                          </w:rPr>
                          <w:t>0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0DD" w14:textId="77777777" w:rsidR="0039601F" w:rsidRDefault="009B3A61">
                        <w:pPr>
                          <w:pStyle w:val="TableParagraph"/>
                          <w:spacing w:line="233" w:lineRule="exact"/>
                          <w:ind w:left="11"/>
                          <w:jc w:val="center"/>
                        </w:pPr>
                        <w:r>
                          <w:rPr>
                            <w:w w:val="99"/>
                          </w:rPr>
                          <w:t>0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0DE" w14:textId="77777777" w:rsidR="0039601F" w:rsidRDefault="009B3A61">
                        <w:pPr>
                          <w:pStyle w:val="TableParagraph"/>
                          <w:spacing w:line="233" w:lineRule="exact"/>
                          <w:ind w:left="209"/>
                        </w:pPr>
                        <w:r>
                          <w:rPr>
                            <w:w w:val="99"/>
                          </w:rPr>
                          <w:t>0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0DF" w14:textId="77777777" w:rsidR="0039601F" w:rsidRDefault="009B3A61">
                        <w:pPr>
                          <w:pStyle w:val="TableParagraph"/>
                          <w:spacing w:line="233" w:lineRule="exact"/>
                          <w:ind w:left="11"/>
                          <w:jc w:val="center"/>
                        </w:pPr>
                        <w:r>
                          <w:rPr>
                            <w:w w:val="99"/>
                          </w:rPr>
                          <w:t>0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0E0" w14:textId="77777777" w:rsidR="0039601F" w:rsidRDefault="009B3A61">
                        <w:pPr>
                          <w:pStyle w:val="TableParagraph"/>
                          <w:spacing w:line="233" w:lineRule="exact"/>
                          <w:ind w:left="11"/>
                          <w:jc w:val="center"/>
                        </w:pPr>
                        <w:r>
                          <w:rPr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0E1" w14:textId="77777777" w:rsidR="0039601F" w:rsidRDefault="009B3A61">
                        <w:pPr>
                          <w:pStyle w:val="TableParagraph"/>
                          <w:spacing w:line="233" w:lineRule="exact"/>
                          <w:ind w:left="11"/>
                          <w:jc w:val="center"/>
                        </w:pPr>
                        <w:r>
                          <w:rPr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0E2" w14:textId="77777777" w:rsidR="0039601F" w:rsidRDefault="009B3A61">
                        <w:pPr>
                          <w:pStyle w:val="TableParagraph"/>
                          <w:spacing w:line="233" w:lineRule="exact"/>
                          <w:ind w:left="209"/>
                        </w:pPr>
                        <w:r>
                          <w:rPr>
                            <w:w w:val="99"/>
                          </w:rPr>
                          <w:t>0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0E3" w14:textId="77777777" w:rsidR="0039601F" w:rsidRDefault="009B3A61">
                        <w:pPr>
                          <w:pStyle w:val="TableParagraph"/>
                          <w:spacing w:line="233" w:lineRule="exact"/>
                          <w:ind w:left="11"/>
                          <w:jc w:val="center"/>
                        </w:pPr>
                        <w:r>
                          <w:rPr>
                            <w:w w:val="99"/>
                          </w:rPr>
                          <w:t>0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0E4" w14:textId="77777777" w:rsidR="0039601F" w:rsidRDefault="009B3A61">
                        <w:pPr>
                          <w:pStyle w:val="TableParagraph"/>
                          <w:spacing w:line="233" w:lineRule="exact"/>
                          <w:ind w:left="11"/>
                          <w:jc w:val="center"/>
                        </w:pPr>
                        <w:r>
                          <w:rPr>
                            <w:w w:val="99"/>
                          </w:rPr>
                          <w:t>0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0E5" w14:textId="77777777" w:rsidR="0039601F" w:rsidRDefault="009B3A61">
                        <w:pPr>
                          <w:pStyle w:val="TableParagraph"/>
                          <w:spacing w:line="233" w:lineRule="exact"/>
                          <w:ind w:left="11"/>
                          <w:jc w:val="center"/>
                        </w:pPr>
                        <w:r>
                          <w:rPr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0E6" w14:textId="77777777" w:rsidR="0039601F" w:rsidRDefault="009B3A61">
                        <w:pPr>
                          <w:pStyle w:val="TableParagraph"/>
                          <w:spacing w:line="233" w:lineRule="exact"/>
                          <w:ind w:left="10"/>
                          <w:jc w:val="center"/>
                        </w:pPr>
                        <w:r>
                          <w:rPr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2068F0E7" w14:textId="77777777" w:rsidR="0039601F" w:rsidRDefault="009B3A61">
                        <w:pPr>
                          <w:pStyle w:val="TableParagraph"/>
                          <w:spacing w:line="233" w:lineRule="exact"/>
                          <w:ind w:left="312" w:right="302"/>
                          <w:jc w:val="center"/>
                        </w:pPr>
                        <w:r>
                          <w:rPr>
                            <w:spacing w:val="-5"/>
                          </w:rPr>
                          <w:t>67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2068F0E8" w14:textId="77777777" w:rsidR="0039601F" w:rsidRDefault="009B3A61">
                        <w:pPr>
                          <w:pStyle w:val="TableParagraph"/>
                          <w:spacing w:line="233" w:lineRule="exact"/>
                          <w:ind w:right="360"/>
                          <w:jc w:val="right"/>
                        </w:pPr>
                        <w:r>
                          <w:rPr>
                            <w:spacing w:val="-5"/>
                          </w:rPr>
                          <w:t>67</w:t>
                        </w:r>
                      </w:p>
                    </w:tc>
                  </w:tr>
                  <w:tr w:rsidR="0039601F" w14:paraId="2068F0F9" w14:textId="77777777">
                    <w:trPr>
                      <w:trHeight w:val="254"/>
                    </w:trPr>
                    <w:tc>
                      <w:tcPr>
                        <w:tcW w:w="1248" w:type="dxa"/>
                      </w:tcPr>
                      <w:p w14:paraId="2068F0EA" w14:textId="77777777" w:rsidR="0039601F" w:rsidRDefault="009B3A61">
                        <w:pPr>
                          <w:pStyle w:val="TableParagraph"/>
                          <w:spacing w:before="1" w:line="233" w:lineRule="exact"/>
                          <w:ind w:left="107"/>
                        </w:pPr>
                        <w:r>
                          <w:t>BIO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317</w:t>
                        </w:r>
                      </w:p>
                    </w:tc>
                    <w:tc>
                      <w:tcPr>
                        <w:tcW w:w="631" w:type="dxa"/>
                      </w:tcPr>
                      <w:p w14:paraId="2068F0EB" w14:textId="77777777" w:rsidR="0039601F" w:rsidRDefault="009B3A61">
                        <w:pPr>
                          <w:pStyle w:val="TableParagraph"/>
                          <w:spacing w:before="1" w:line="233" w:lineRule="exact"/>
                          <w:ind w:left="178" w:right="167"/>
                          <w:jc w:val="center"/>
                        </w:pPr>
                        <w:r>
                          <w:rPr>
                            <w:spacing w:val="-5"/>
                          </w:rPr>
                          <w:t>10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2068F0EC" w14:textId="77777777" w:rsidR="0039601F" w:rsidRDefault="009B3A61">
                        <w:pPr>
                          <w:pStyle w:val="TableParagraph"/>
                          <w:spacing w:before="1" w:line="233" w:lineRule="exact"/>
                          <w:ind w:left="10"/>
                          <w:jc w:val="center"/>
                        </w:pPr>
                        <w:r>
                          <w:rPr>
                            <w:w w:val="99"/>
                          </w:rPr>
                          <w:t>0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0ED" w14:textId="77777777" w:rsidR="0039601F" w:rsidRDefault="009B3A61">
                        <w:pPr>
                          <w:pStyle w:val="TableParagraph"/>
                          <w:spacing w:before="1" w:line="233" w:lineRule="exact"/>
                          <w:ind w:left="11"/>
                          <w:jc w:val="center"/>
                        </w:pPr>
                        <w:r>
                          <w:rPr>
                            <w:w w:val="99"/>
                          </w:rPr>
                          <w:t>0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0EE" w14:textId="77777777" w:rsidR="0039601F" w:rsidRDefault="009B3A61">
                        <w:pPr>
                          <w:pStyle w:val="TableParagraph"/>
                          <w:spacing w:before="1" w:line="233" w:lineRule="exact"/>
                          <w:ind w:left="209"/>
                        </w:pPr>
                        <w:r>
                          <w:rPr>
                            <w:w w:val="99"/>
                          </w:rPr>
                          <w:t>0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0EF" w14:textId="77777777" w:rsidR="0039601F" w:rsidRDefault="009B3A61">
                        <w:pPr>
                          <w:pStyle w:val="TableParagraph"/>
                          <w:spacing w:before="1" w:line="233" w:lineRule="exact"/>
                          <w:ind w:left="11"/>
                          <w:jc w:val="center"/>
                        </w:pPr>
                        <w:r>
                          <w:rPr>
                            <w:w w:val="99"/>
                          </w:rPr>
                          <w:t>0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0F0" w14:textId="77777777" w:rsidR="0039601F" w:rsidRDefault="009B3A61">
                        <w:pPr>
                          <w:pStyle w:val="TableParagraph"/>
                          <w:spacing w:before="1" w:line="233" w:lineRule="exact"/>
                          <w:ind w:left="11"/>
                          <w:jc w:val="center"/>
                        </w:pPr>
                        <w:r>
                          <w:rPr>
                            <w:w w:val="99"/>
                          </w:rPr>
                          <w:t>0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0F1" w14:textId="77777777" w:rsidR="0039601F" w:rsidRDefault="009B3A61">
                        <w:pPr>
                          <w:pStyle w:val="TableParagraph"/>
                          <w:spacing w:before="1" w:line="233" w:lineRule="exact"/>
                          <w:ind w:left="11"/>
                          <w:jc w:val="center"/>
                        </w:pPr>
                        <w:r>
                          <w:rPr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0F2" w14:textId="77777777" w:rsidR="0039601F" w:rsidRDefault="009B3A61">
                        <w:pPr>
                          <w:pStyle w:val="TableParagraph"/>
                          <w:spacing w:before="1" w:line="233" w:lineRule="exact"/>
                          <w:ind w:left="209"/>
                        </w:pPr>
                        <w:r>
                          <w:rPr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0F3" w14:textId="77777777" w:rsidR="0039601F" w:rsidRDefault="009B3A61">
                        <w:pPr>
                          <w:pStyle w:val="TableParagraph"/>
                          <w:spacing w:before="1" w:line="233" w:lineRule="exact"/>
                          <w:ind w:left="11"/>
                          <w:jc w:val="center"/>
                        </w:pPr>
                        <w:r>
                          <w:rPr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0F4" w14:textId="77777777" w:rsidR="0039601F" w:rsidRDefault="009B3A61">
                        <w:pPr>
                          <w:pStyle w:val="TableParagraph"/>
                          <w:spacing w:before="1" w:line="233" w:lineRule="exact"/>
                          <w:ind w:left="10"/>
                          <w:jc w:val="center"/>
                        </w:pPr>
                        <w:r>
                          <w:rPr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0F5" w14:textId="77777777" w:rsidR="0039601F" w:rsidRDefault="009B3A61">
                        <w:pPr>
                          <w:pStyle w:val="TableParagraph"/>
                          <w:spacing w:before="1" w:line="233" w:lineRule="exact"/>
                          <w:ind w:left="10"/>
                          <w:jc w:val="center"/>
                        </w:pPr>
                        <w:r>
                          <w:rPr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0F6" w14:textId="77777777" w:rsidR="0039601F" w:rsidRDefault="009B3A61">
                        <w:pPr>
                          <w:pStyle w:val="TableParagraph"/>
                          <w:spacing w:before="1" w:line="233" w:lineRule="exact"/>
                          <w:ind w:left="10"/>
                          <w:jc w:val="center"/>
                        </w:pPr>
                        <w:r>
                          <w:rPr>
                            <w:w w:val="99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2068F0F7" w14:textId="77777777" w:rsidR="0039601F" w:rsidRDefault="009B3A61">
                        <w:pPr>
                          <w:pStyle w:val="TableParagraph"/>
                          <w:spacing w:before="1" w:line="233" w:lineRule="exact"/>
                          <w:ind w:left="312" w:right="302"/>
                          <w:jc w:val="center"/>
                        </w:pPr>
                        <w:r>
                          <w:rPr>
                            <w:spacing w:val="-5"/>
                          </w:rPr>
                          <w:t>70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2068F0F8" w14:textId="77777777" w:rsidR="0039601F" w:rsidRDefault="009B3A61">
                        <w:pPr>
                          <w:pStyle w:val="TableParagraph"/>
                          <w:spacing w:before="1" w:line="233" w:lineRule="exact"/>
                          <w:ind w:right="362"/>
                          <w:jc w:val="right"/>
                        </w:pPr>
                        <w:r>
                          <w:rPr>
                            <w:spacing w:val="-5"/>
                          </w:rPr>
                          <w:t>30</w:t>
                        </w:r>
                      </w:p>
                    </w:tc>
                  </w:tr>
                  <w:tr w:rsidR="0039601F" w14:paraId="2068F109" w14:textId="77777777">
                    <w:trPr>
                      <w:trHeight w:val="252"/>
                    </w:trPr>
                    <w:tc>
                      <w:tcPr>
                        <w:tcW w:w="1248" w:type="dxa"/>
                      </w:tcPr>
                      <w:p w14:paraId="2068F0FA" w14:textId="77777777" w:rsidR="0039601F" w:rsidRDefault="009B3A61">
                        <w:pPr>
                          <w:pStyle w:val="TableParagraph"/>
                          <w:spacing w:line="233" w:lineRule="exact"/>
                          <w:ind w:left="107"/>
                        </w:pPr>
                        <w:r>
                          <w:t>PHYS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382</w:t>
                        </w:r>
                      </w:p>
                    </w:tc>
                    <w:tc>
                      <w:tcPr>
                        <w:tcW w:w="631" w:type="dxa"/>
                      </w:tcPr>
                      <w:p w14:paraId="2068F0FB" w14:textId="77777777" w:rsidR="0039601F" w:rsidRDefault="009B3A61">
                        <w:pPr>
                          <w:pStyle w:val="TableParagraph"/>
                          <w:spacing w:line="233" w:lineRule="exact"/>
                          <w:ind w:left="12"/>
                          <w:jc w:val="center"/>
                        </w:pPr>
                        <w:r>
                          <w:rPr>
                            <w:w w:val="99"/>
                          </w:rPr>
                          <w:t>5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2068F0FC" w14:textId="77777777" w:rsidR="0039601F" w:rsidRDefault="009B3A61">
                        <w:pPr>
                          <w:pStyle w:val="TableParagraph"/>
                          <w:spacing w:line="233" w:lineRule="exact"/>
                          <w:ind w:left="11"/>
                          <w:jc w:val="center"/>
                        </w:pPr>
                        <w:r>
                          <w:rPr>
                            <w:w w:val="99"/>
                          </w:rPr>
                          <w:t>0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0FD" w14:textId="77777777" w:rsidR="0039601F" w:rsidRDefault="009B3A61">
                        <w:pPr>
                          <w:pStyle w:val="TableParagraph"/>
                          <w:spacing w:line="233" w:lineRule="exact"/>
                          <w:ind w:left="12"/>
                          <w:jc w:val="center"/>
                        </w:pPr>
                        <w:r>
                          <w:rPr>
                            <w:w w:val="99"/>
                          </w:rPr>
                          <w:t>0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0FE" w14:textId="77777777" w:rsidR="0039601F" w:rsidRDefault="009B3A61">
                        <w:pPr>
                          <w:pStyle w:val="TableParagraph"/>
                          <w:spacing w:line="233" w:lineRule="exact"/>
                          <w:ind w:left="210"/>
                        </w:pPr>
                        <w:r>
                          <w:rPr>
                            <w:w w:val="99"/>
                          </w:rPr>
                          <w:t>0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0FF" w14:textId="77777777" w:rsidR="0039601F" w:rsidRDefault="009B3A61">
                        <w:pPr>
                          <w:pStyle w:val="TableParagraph"/>
                          <w:spacing w:line="233" w:lineRule="exact"/>
                          <w:ind w:left="12"/>
                          <w:jc w:val="center"/>
                        </w:pPr>
                        <w:r>
                          <w:rPr>
                            <w:w w:val="99"/>
                          </w:rPr>
                          <w:t>0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100" w14:textId="77777777" w:rsidR="0039601F" w:rsidRDefault="009B3A61">
                        <w:pPr>
                          <w:pStyle w:val="TableParagraph"/>
                          <w:spacing w:line="233" w:lineRule="exact"/>
                          <w:ind w:left="12"/>
                          <w:jc w:val="center"/>
                        </w:pPr>
                        <w:r>
                          <w:rPr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101" w14:textId="77777777" w:rsidR="0039601F" w:rsidRDefault="009B3A61">
                        <w:pPr>
                          <w:pStyle w:val="TableParagraph"/>
                          <w:spacing w:line="233" w:lineRule="exact"/>
                          <w:ind w:left="12"/>
                          <w:jc w:val="center"/>
                        </w:pPr>
                        <w:r>
                          <w:rPr>
                            <w:w w:val="99"/>
                          </w:rPr>
                          <w:t>0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102" w14:textId="77777777" w:rsidR="0039601F" w:rsidRDefault="009B3A61">
                        <w:pPr>
                          <w:pStyle w:val="TableParagraph"/>
                          <w:spacing w:line="233" w:lineRule="exact"/>
                          <w:ind w:left="209"/>
                        </w:pPr>
                        <w:r>
                          <w:rPr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103" w14:textId="77777777" w:rsidR="0039601F" w:rsidRDefault="009B3A61">
                        <w:pPr>
                          <w:pStyle w:val="TableParagraph"/>
                          <w:spacing w:line="233" w:lineRule="exact"/>
                          <w:ind w:left="11"/>
                          <w:jc w:val="center"/>
                        </w:pPr>
                        <w:r>
                          <w:rPr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104" w14:textId="77777777" w:rsidR="0039601F" w:rsidRDefault="009B3A61">
                        <w:pPr>
                          <w:pStyle w:val="TableParagraph"/>
                          <w:spacing w:line="233" w:lineRule="exact"/>
                          <w:ind w:left="11"/>
                          <w:jc w:val="center"/>
                        </w:pPr>
                        <w:r>
                          <w:rPr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105" w14:textId="77777777" w:rsidR="0039601F" w:rsidRDefault="009B3A61">
                        <w:pPr>
                          <w:pStyle w:val="TableParagraph"/>
                          <w:spacing w:line="233" w:lineRule="exact"/>
                          <w:ind w:left="11"/>
                          <w:jc w:val="center"/>
                        </w:pPr>
                        <w:r>
                          <w:rPr>
                            <w:w w:val="99"/>
                          </w:rPr>
                          <w:t>0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106" w14:textId="77777777" w:rsidR="0039601F" w:rsidRDefault="009B3A61">
                        <w:pPr>
                          <w:pStyle w:val="TableParagraph"/>
                          <w:spacing w:line="233" w:lineRule="exact"/>
                          <w:ind w:left="11"/>
                          <w:jc w:val="center"/>
                        </w:pPr>
                        <w:r>
                          <w:rPr>
                            <w:w w:val="99"/>
                          </w:rPr>
                          <w:t>0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2068F107" w14:textId="77777777" w:rsidR="0039601F" w:rsidRDefault="009B3A61">
                        <w:pPr>
                          <w:pStyle w:val="TableParagraph"/>
                          <w:spacing w:line="233" w:lineRule="exact"/>
                          <w:ind w:left="312" w:right="301"/>
                          <w:jc w:val="center"/>
                        </w:pPr>
                        <w:r>
                          <w:rPr>
                            <w:spacing w:val="-5"/>
                          </w:rPr>
                          <w:t>80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2068F108" w14:textId="77777777" w:rsidR="0039601F" w:rsidRDefault="009B3A61">
                        <w:pPr>
                          <w:pStyle w:val="TableParagraph"/>
                          <w:spacing w:line="233" w:lineRule="exact"/>
                          <w:ind w:right="360"/>
                          <w:jc w:val="right"/>
                        </w:pPr>
                        <w:r>
                          <w:rPr>
                            <w:spacing w:val="-5"/>
                          </w:rPr>
                          <w:t>20</w:t>
                        </w:r>
                      </w:p>
                    </w:tc>
                  </w:tr>
                  <w:tr w:rsidR="0039601F" w14:paraId="2068F119" w14:textId="77777777">
                    <w:trPr>
                      <w:trHeight w:val="252"/>
                    </w:trPr>
                    <w:tc>
                      <w:tcPr>
                        <w:tcW w:w="1248" w:type="dxa"/>
                      </w:tcPr>
                      <w:p w14:paraId="2068F10A" w14:textId="77777777" w:rsidR="0039601F" w:rsidRDefault="009B3A61">
                        <w:pPr>
                          <w:pStyle w:val="TableParagraph"/>
                          <w:spacing w:line="233" w:lineRule="exact"/>
                          <w:ind w:left="379"/>
                        </w:pPr>
                        <w:r>
                          <w:rPr>
                            <w:spacing w:val="-2"/>
                          </w:rPr>
                          <w:t>Total</w:t>
                        </w:r>
                      </w:p>
                    </w:tc>
                    <w:tc>
                      <w:tcPr>
                        <w:tcW w:w="631" w:type="dxa"/>
                      </w:tcPr>
                      <w:p w14:paraId="2068F10B" w14:textId="77777777" w:rsidR="0039601F" w:rsidRDefault="009B3A61">
                        <w:pPr>
                          <w:pStyle w:val="TableParagraph"/>
                          <w:spacing w:line="233" w:lineRule="exact"/>
                          <w:ind w:left="177" w:right="167"/>
                          <w:jc w:val="center"/>
                        </w:pPr>
                        <w:r>
                          <w:rPr>
                            <w:spacing w:val="-5"/>
                          </w:rPr>
                          <w:t>21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2068F10C" w14:textId="77777777" w:rsidR="0039601F" w:rsidRDefault="009B3A61">
                        <w:pPr>
                          <w:pStyle w:val="TableParagraph"/>
                          <w:spacing w:line="233" w:lineRule="exact"/>
                          <w:ind w:left="8"/>
                          <w:jc w:val="center"/>
                        </w:pPr>
                        <w:r>
                          <w:rPr>
                            <w:w w:val="99"/>
                          </w:rPr>
                          <w:t>0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10D" w14:textId="77777777" w:rsidR="0039601F" w:rsidRDefault="009B3A61">
                        <w:pPr>
                          <w:pStyle w:val="TableParagraph"/>
                          <w:spacing w:line="233" w:lineRule="exact"/>
                          <w:ind w:left="10"/>
                          <w:jc w:val="center"/>
                        </w:pPr>
                        <w:r>
                          <w:rPr>
                            <w:w w:val="99"/>
                          </w:rPr>
                          <w:t>0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10E" w14:textId="77777777" w:rsidR="0039601F" w:rsidRDefault="009B3A61">
                        <w:pPr>
                          <w:pStyle w:val="TableParagraph"/>
                          <w:spacing w:line="233" w:lineRule="exact"/>
                          <w:ind w:left="208"/>
                        </w:pPr>
                        <w:r>
                          <w:rPr>
                            <w:w w:val="99"/>
                          </w:rPr>
                          <w:t>0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10F" w14:textId="77777777" w:rsidR="0039601F" w:rsidRDefault="009B3A61">
                        <w:pPr>
                          <w:pStyle w:val="TableParagraph"/>
                          <w:spacing w:line="233" w:lineRule="exact"/>
                          <w:ind w:left="9"/>
                          <w:jc w:val="center"/>
                        </w:pPr>
                        <w:r>
                          <w:rPr>
                            <w:w w:val="99"/>
                          </w:rPr>
                          <w:t>0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110" w14:textId="77777777" w:rsidR="0039601F" w:rsidRDefault="009B3A61">
                        <w:pPr>
                          <w:pStyle w:val="TableParagraph"/>
                          <w:spacing w:line="233" w:lineRule="exact"/>
                          <w:ind w:left="9"/>
                          <w:jc w:val="center"/>
                        </w:pPr>
                        <w:r>
                          <w:rPr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111" w14:textId="77777777" w:rsidR="0039601F" w:rsidRDefault="009B3A61">
                        <w:pPr>
                          <w:pStyle w:val="TableParagraph"/>
                          <w:spacing w:line="233" w:lineRule="exact"/>
                          <w:ind w:left="9"/>
                          <w:jc w:val="center"/>
                        </w:pPr>
                        <w:r>
                          <w:rPr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112" w14:textId="77777777" w:rsidR="0039601F" w:rsidRDefault="009B3A61">
                        <w:pPr>
                          <w:pStyle w:val="TableParagraph"/>
                          <w:spacing w:line="233" w:lineRule="exact"/>
                          <w:ind w:left="208"/>
                        </w:pPr>
                        <w:r>
                          <w:rPr>
                            <w:w w:val="99"/>
                          </w:rPr>
                          <w:t>5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113" w14:textId="77777777" w:rsidR="0039601F" w:rsidRDefault="009B3A61">
                        <w:pPr>
                          <w:pStyle w:val="TableParagraph"/>
                          <w:spacing w:line="233" w:lineRule="exact"/>
                          <w:ind w:left="9"/>
                          <w:jc w:val="center"/>
                        </w:pPr>
                        <w:r>
                          <w:rPr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114" w14:textId="77777777" w:rsidR="0039601F" w:rsidRDefault="009B3A61">
                        <w:pPr>
                          <w:pStyle w:val="TableParagraph"/>
                          <w:spacing w:line="233" w:lineRule="exact"/>
                          <w:ind w:left="9"/>
                          <w:jc w:val="center"/>
                        </w:pPr>
                        <w:r>
                          <w:rPr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115" w14:textId="77777777" w:rsidR="0039601F" w:rsidRDefault="009B3A61">
                        <w:pPr>
                          <w:pStyle w:val="TableParagraph"/>
                          <w:spacing w:line="233" w:lineRule="exact"/>
                          <w:ind w:left="9"/>
                          <w:jc w:val="center"/>
                        </w:pPr>
                        <w:r>
                          <w:rPr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068F116" w14:textId="77777777" w:rsidR="0039601F" w:rsidRDefault="009B3A61">
                        <w:pPr>
                          <w:pStyle w:val="TableParagraph"/>
                          <w:spacing w:line="233" w:lineRule="exact"/>
                          <w:ind w:left="9"/>
                          <w:jc w:val="center"/>
                        </w:pPr>
                        <w:r>
                          <w:rPr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900" w:type="dxa"/>
                      </w:tcPr>
                      <w:p w14:paraId="2068F117" w14:textId="77777777" w:rsidR="0039601F" w:rsidRDefault="009B3A61">
                        <w:pPr>
                          <w:pStyle w:val="TableParagraph"/>
                          <w:spacing w:line="233" w:lineRule="exact"/>
                          <w:ind w:left="311" w:right="302"/>
                          <w:jc w:val="center"/>
                        </w:pPr>
                        <w:r>
                          <w:rPr>
                            <w:spacing w:val="-5"/>
                          </w:rPr>
                          <w:t>71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2068F118" w14:textId="77777777" w:rsidR="0039601F" w:rsidRDefault="009B3A61">
                        <w:pPr>
                          <w:pStyle w:val="TableParagraph"/>
                          <w:spacing w:line="233" w:lineRule="exact"/>
                          <w:ind w:right="361"/>
                          <w:jc w:val="right"/>
                        </w:pPr>
                        <w:r>
                          <w:rPr>
                            <w:spacing w:val="-5"/>
                          </w:rPr>
                          <w:t>38</w:t>
                        </w:r>
                      </w:p>
                    </w:tc>
                  </w:tr>
                </w:tbl>
                <w:p w14:paraId="2068F11A" w14:textId="77777777" w:rsidR="0039601F" w:rsidRDefault="0039601F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u w:val="thick"/>
        </w:rPr>
        <w:t>2022</w:t>
      </w:r>
      <w:r>
        <w:rPr>
          <w:spacing w:val="-14"/>
          <w:u w:val="thick"/>
        </w:rPr>
        <w:t xml:space="preserve"> </w:t>
      </w:r>
      <w:r>
        <w:rPr>
          <w:u w:val="thick"/>
        </w:rPr>
        <w:t>–</w:t>
      </w:r>
      <w:r>
        <w:rPr>
          <w:spacing w:val="-14"/>
          <w:u w:val="thick"/>
        </w:rPr>
        <w:t xml:space="preserve"> </w:t>
      </w:r>
      <w:r>
        <w:rPr>
          <w:u w:val="thick"/>
        </w:rPr>
        <w:t>23</w:t>
      </w:r>
      <w:r>
        <w:rPr>
          <w:spacing w:val="-12"/>
          <w:u w:val="thick"/>
        </w:rPr>
        <w:t xml:space="preserve"> </w:t>
      </w:r>
      <w:r>
        <w:rPr>
          <w:u w:val="thick"/>
        </w:rPr>
        <w:t>Departmental</w:t>
      </w:r>
      <w:r>
        <w:rPr>
          <w:spacing w:val="-14"/>
          <w:u w:val="thick"/>
        </w:rPr>
        <w:t xml:space="preserve"> </w:t>
      </w:r>
      <w:r>
        <w:rPr>
          <w:u w:val="thick"/>
        </w:rPr>
        <w:t>Executive</w:t>
      </w:r>
      <w:r>
        <w:rPr>
          <w:spacing w:val="-12"/>
          <w:u w:val="thick"/>
        </w:rPr>
        <w:t xml:space="preserve"> </w:t>
      </w:r>
      <w:r>
        <w:rPr>
          <w:spacing w:val="-2"/>
          <w:u w:val="thick"/>
        </w:rPr>
        <w:t>Summary</w:t>
      </w:r>
    </w:p>
    <w:p w14:paraId="2068F00F" w14:textId="77777777" w:rsidR="0039601F" w:rsidRDefault="0039601F">
      <w:pPr>
        <w:rPr>
          <w:b/>
          <w:sz w:val="20"/>
        </w:rPr>
      </w:pPr>
    </w:p>
    <w:p w14:paraId="2068F010" w14:textId="77777777" w:rsidR="0039601F" w:rsidRDefault="0039601F">
      <w:pPr>
        <w:rPr>
          <w:b/>
          <w:sz w:val="20"/>
        </w:rPr>
      </w:pPr>
    </w:p>
    <w:p w14:paraId="2068F011" w14:textId="77777777" w:rsidR="0039601F" w:rsidRDefault="0039601F">
      <w:pPr>
        <w:spacing w:after="1"/>
        <w:rPr>
          <w:b/>
          <w:sz w:val="26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8"/>
      </w:tblGrid>
      <w:tr w:rsidR="0039601F" w14:paraId="2068F013" w14:textId="77777777">
        <w:trPr>
          <w:trHeight w:val="251"/>
        </w:trPr>
        <w:tc>
          <w:tcPr>
            <w:tcW w:w="11268" w:type="dxa"/>
          </w:tcPr>
          <w:p w14:paraId="2068F012" w14:textId="77777777" w:rsidR="0039601F" w:rsidRDefault="009B3A61">
            <w:pPr>
              <w:pStyle w:val="TableParagraph"/>
              <w:tabs>
                <w:tab w:val="left" w:pos="5874"/>
              </w:tabs>
              <w:spacing w:line="232" w:lineRule="exact"/>
              <w:ind w:left="111"/>
              <w:rPr>
                <w:b/>
              </w:rPr>
            </w:pPr>
            <w:r>
              <w:rPr>
                <w:b/>
                <w:spacing w:val="-4"/>
              </w:rPr>
              <w:t>Department:</w:t>
            </w:r>
            <w:r>
              <w:rPr>
                <w:b/>
              </w:rPr>
              <w:t xml:space="preserve"> </w:t>
            </w:r>
            <w:r>
              <w:rPr>
                <w:b/>
                <w:spacing w:val="-4"/>
              </w:rPr>
              <w:t>Natural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4"/>
              </w:rPr>
              <w:t>Sciences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Date: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May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24,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2023</w:t>
            </w:r>
          </w:p>
        </w:tc>
      </w:tr>
      <w:tr w:rsidR="0039601F" w14:paraId="2068F015" w14:textId="77777777">
        <w:trPr>
          <w:trHeight w:val="467"/>
        </w:trPr>
        <w:tc>
          <w:tcPr>
            <w:tcW w:w="11268" w:type="dxa"/>
          </w:tcPr>
          <w:p w14:paraId="2068F014" w14:textId="77777777" w:rsidR="0039601F" w:rsidRDefault="009B3A61">
            <w:pPr>
              <w:pStyle w:val="TableParagraph"/>
              <w:spacing w:line="232" w:lineRule="exact"/>
              <w:ind w:left="111"/>
            </w:pPr>
            <w:r>
              <w:rPr>
                <w:b/>
              </w:rPr>
              <w:t>Members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involved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analysis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artifacts:</w:t>
            </w:r>
            <w:r>
              <w:rPr>
                <w:b/>
                <w:spacing w:val="-9"/>
              </w:rPr>
              <w:t xml:space="preserve"> </w:t>
            </w:r>
            <w:r>
              <w:t>Kim</w:t>
            </w:r>
            <w:r>
              <w:rPr>
                <w:spacing w:val="-7"/>
              </w:rPr>
              <w:t xml:space="preserve"> </w:t>
            </w:r>
            <w:r>
              <w:t>Clark,</w:t>
            </w:r>
            <w:r>
              <w:rPr>
                <w:spacing w:val="-8"/>
              </w:rPr>
              <w:t xml:space="preserve"> </w:t>
            </w:r>
            <w:proofErr w:type="spellStart"/>
            <w:r>
              <w:t>Kregg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Einspahr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r>
              <w:t>Connie</w:t>
            </w:r>
            <w:r>
              <w:rPr>
                <w:spacing w:val="-8"/>
              </w:rPr>
              <w:t xml:space="preserve"> </w:t>
            </w:r>
            <w:r>
              <w:t>Callahan,</w:t>
            </w:r>
            <w:r>
              <w:rPr>
                <w:spacing w:val="-8"/>
              </w:rPr>
              <w:t xml:space="preserve"> </w:t>
            </w:r>
            <w:r>
              <w:t>Kyle</w:t>
            </w:r>
            <w:r>
              <w:rPr>
                <w:spacing w:val="-8"/>
              </w:rPr>
              <w:t xml:space="preserve"> </w:t>
            </w:r>
            <w:r>
              <w:t>Johnson,</w:t>
            </w:r>
            <w:r>
              <w:rPr>
                <w:spacing w:val="-4"/>
              </w:rPr>
              <w:t xml:space="preserve"> </w:t>
            </w:r>
            <w:r>
              <w:t xml:space="preserve">Jen </w:t>
            </w:r>
            <w:proofErr w:type="spellStart"/>
            <w:r>
              <w:t>Fruend</w:t>
            </w:r>
            <w:proofErr w:type="spellEnd"/>
            <w:r>
              <w:t xml:space="preserve">, Raegan Skelton, Kristy Jurchen, John Jurchen, Brent </w:t>
            </w:r>
            <w:proofErr w:type="spellStart"/>
            <w:r>
              <w:t>Royuk</w:t>
            </w:r>
            <w:proofErr w:type="spellEnd"/>
            <w:r>
              <w:t>, Rob Hermann</w:t>
            </w:r>
          </w:p>
        </w:tc>
      </w:tr>
      <w:tr w:rsidR="0039601F" w14:paraId="2068F018" w14:textId="77777777">
        <w:trPr>
          <w:trHeight w:val="504"/>
        </w:trPr>
        <w:tc>
          <w:tcPr>
            <w:tcW w:w="11268" w:type="dxa"/>
          </w:tcPr>
          <w:p w14:paraId="2068F016" w14:textId="77777777" w:rsidR="0039601F" w:rsidRDefault="009B3A61">
            <w:pPr>
              <w:pStyle w:val="TableParagraph"/>
              <w:spacing w:line="243" w:lineRule="exact"/>
              <w:ind w:left="111"/>
              <w:rPr>
                <w:b/>
              </w:rPr>
            </w:pPr>
            <w:r>
              <w:rPr>
                <w:b/>
                <w:spacing w:val="-2"/>
              </w:rPr>
              <w:t>See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#1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Undergraduate Program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Assessment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Plan: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Student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Outcomes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for:</w:t>
            </w:r>
          </w:p>
          <w:p w14:paraId="2068F017" w14:textId="77777777" w:rsidR="0039601F" w:rsidRDefault="009B3A61">
            <w:pPr>
              <w:pStyle w:val="TableParagraph"/>
              <w:spacing w:line="242" w:lineRule="exact"/>
              <w:ind w:left="173"/>
              <w:rPr>
                <w:i/>
              </w:rPr>
            </w:pPr>
            <w:r>
              <w:rPr>
                <w:i/>
              </w:rPr>
              <w:t>a)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Outcome;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b)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Background;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c)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Question(s);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d)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  <w:spacing w:val="-2"/>
              </w:rPr>
              <w:t>Methodology</w:t>
            </w:r>
          </w:p>
        </w:tc>
      </w:tr>
      <w:tr w:rsidR="0039601F" w14:paraId="2068F01C" w14:textId="77777777">
        <w:trPr>
          <w:trHeight w:val="1007"/>
        </w:trPr>
        <w:tc>
          <w:tcPr>
            <w:tcW w:w="11268" w:type="dxa"/>
          </w:tcPr>
          <w:p w14:paraId="2068F019" w14:textId="77777777" w:rsidR="0039601F" w:rsidRDefault="009B3A61">
            <w:pPr>
              <w:pStyle w:val="TableParagraph"/>
              <w:spacing w:line="248" w:lineRule="exact"/>
              <w:ind w:left="111"/>
              <w:rPr>
                <w:b/>
              </w:rPr>
            </w:pPr>
            <w:r>
              <w:rPr>
                <w:b/>
              </w:rPr>
              <w:t>Analysis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artifacts:</w:t>
            </w:r>
          </w:p>
          <w:p w14:paraId="2068F01A" w14:textId="77777777" w:rsidR="0039601F" w:rsidRDefault="009B3A61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252" w:lineRule="exact"/>
              <w:rPr>
                <w:i/>
              </w:rPr>
            </w:pPr>
            <w:r>
              <w:rPr>
                <w:b/>
                <w:i/>
                <w:color w:val="FF0000"/>
                <w:spacing w:val="-2"/>
              </w:rPr>
              <w:t>PERFORMANCE</w:t>
            </w:r>
            <w:r>
              <w:rPr>
                <w:b/>
                <w:i/>
                <w:color w:val="FF0000"/>
                <w:spacing w:val="-5"/>
              </w:rPr>
              <w:t xml:space="preserve"> </w:t>
            </w:r>
            <w:r>
              <w:rPr>
                <w:b/>
                <w:i/>
                <w:color w:val="FF0000"/>
                <w:spacing w:val="-2"/>
              </w:rPr>
              <w:t>CRITERIA</w:t>
            </w:r>
            <w:r>
              <w:rPr>
                <w:i/>
                <w:spacing w:val="-2"/>
              </w:rPr>
              <w:t>* -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How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was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data analyzed?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(</w:t>
            </w:r>
            <w:proofErr w:type="gramStart"/>
            <w:r>
              <w:rPr>
                <w:i/>
                <w:spacing w:val="-2"/>
              </w:rPr>
              <w:t>attach</w:t>
            </w:r>
            <w:proofErr w:type="gramEnd"/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rubrics/scoring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tools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if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used).</w:t>
            </w:r>
          </w:p>
          <w:p w14:paraId="2068F01B" w14:textId="77777777" w:rsidR="0039601F" w:rsidRDefault="009B3A61">
            <w:pPr>
              <w:pStyle w:val="TableParagraph"/>
              <w:spacing w:line="252" w:lineRule="exact"/>
              <w:ind w:left="429" w:right="62"/>
            </w:pPr>
            <w:r>
              <w:t>Artifacts were analyzed according to the attached rubric. Rubrics were sent to the faculty beforehand for review,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departmental</w:t>
            </w:r>
            <w:r>
              <w:rPr>
                <w:spacing w:val="-3"/>
              </w:rPr>
              <w:t xml:space="preserve"> </w:t>
            </w:r>
            <w:r>
              <w:t>faculty</w:t>
            </w:r>
            <w:r>
              <w:rPr>
                <w:spacing w:val="-3"/>
              </w:rPr>
              <w:t xml:space="preserve"> </w:t>
            </w:r>
            <w:r>
              <w:t>met</w:t>
            </w:r>
            <w:r>
              <w:rPr>
                <w:spacing w:val="-3"/>
              </w:rPr>
              <w:t xml:space="preserve"> </w:t>
            </w:r>
            <w:r>
              <w:t>together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scored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artifacts</w:t>
            </w:r>
            <w:r>
              <w:rPr>
                <w:spacing w:val="-3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discussion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consensus.</w:t>
            </w:r>
          </w:p>
        </w:tc>
      </w:tr>
      <w:tr w:rsidR="0039601F" w14:paraId="2068F033" w14:textId="77777777">
        <w:trPr>
          <w:trHeight w:val="9949"/>
        </w:trPr>
        <w:tc>
          <w:tcPr>
            <w:tcW w:w="11268" w:type="dxa"/>
          </w:tcPr>
          <w:p w14:paraId="2068F01D" w14:textId="77777777" w:rsidR="0039601F" w:rsidRDefault="009B3A61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Summary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color w:val="FF0000"/>
                <w:spacing w:val="-2"/>
              </w:rPr>
              <w:t>RESULTS</w:t>
            </w:r>
            <w:r>
              <w:rPr>
                <w:b/>
                <w:spacing w:val="-2"/>
              </w:rPr>
              <w:t>*:</w:t>
            </w:r>
          </w:p>
          <w:p w14:paraId="2068F01E" w14:textId="77777777" w:rsidR="0039601F" w:rsidRDefault="009B3A61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rPr>
                <w:i/>
              </w:rPr>
            </w:pPr>
            <w:r>
              <w:rPr>
                <w:i/>
                <w:spacing w:val="-2"/>
              </w:rPr>
              <w:t>Restate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the assessment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question(s)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(from the Assessment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plan):</w:t>
            </w:r>
          </w:p>
          <w:p w14:paraId="2068F01F" w14:textId="77777777" w:rsidR="0039601F" w:rsidRDefault="009B3A61">
            <w:pPr>
              <w:pStyle w:val="TableParagraph"/>
              <w:spacing w:line="276" w:lineRule="exact"/>
              <w:ind w:left="429"/>
            </w:pPr>
            <w:r>
              <w:rPr>
                <w:sz w:val="24"/>
              </w:rPr>
              <w:t>Can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</w:rPr>
              <w:t>students:</w:t>
            </w:r>
          </w:p>
          <w:p w14:paraId="2068F020" w14:textId="77777777" w:rsidR="0039601F" w:rsidRDefault="009B3A61">
            <w:pPr>
              <w:pStyle w:val="TableParagraph"/>
              <w:numPr>
                <w:ilvl w:val="1"/>
                <w:numId w:val="3"/>
              </w:numPr>
              <w:tabs>
                <w:tab w:val="left" w:pos="760"/>
              </w:tabs>
              <w:spacing w:line="253" w:lineRule="exact"/>
            </w:pPr>
            <w:r>
              <w:t>accurately</w:t>
            </w:r>
            <w:r>
              <w:rPr>
                <w:spacing w:val="-9"/>
              </w:rPr>
              <w:t xml:space="preserve"> </w:t>
            </w:r>
            <w:r>
              <w:t>explain</w:t>
            </w:r>
            <w:r>
              <w:rPr>
                <w:spacing w:val="-9"/>
              </w:rPr>
              <w:t xml:space="preserve"> </w:t>
            </w:r>
            <w:r>
              <w:t>scientific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research</w:t>
            </w:r>
          </w:p>
          <w:p w14:paraId="2068F021" w14:textId="77777777" w:rsidR="0039601F" w:rsidRDefault="009B3A61">
            <w:pPr>
              <w:pStyle w:val="TableParagraph"/>
              <w:numPr>
                <w:ilvl w:val="1"/>
                <w:numId w:val="3"/>
              </w:numPr>
              <w:tabs>
                <w:tab w:val="left" w:pos="760"/>
              </w:tabs>
              <w:spacing w:before="1"/>
            </w:pPr>
            <w:r>
              <w:t>using</w:t>
            </w:r>
            <w:r>
              <w:rPr>
                <w:spacing w:val="-8"/>
              </w:rPr>
              <w:t xml:space="preserve"> </w:t>
            </w:r>
            <w:r>
              <w:t>effective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appropriate</w:t>
            </w:r>
            <w:r>
              <w:rPr>
                <w:spacing w:val="-7"/>
              </w:rPr>
              <w:t xml:space="preserve"> </w:t>
            </w:r>
            <w:r>
              <w:t>communication</w:t>
            </w:r>
            <w:r>
              <w:rPr>
                <w:spacing w:val="-8"/>
              </w:rPr>
              <w:t xml:space="preserve"> </w:t>
            </w:r>
            <w:r>
              <w:t>techniques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so?</w:t>
            </w:r>
          </w:p>
          <w:p w14:paraId="2068F022" w14:textId="77777777" w:rsidR="0039601F" w:rsidRDefault="0039601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068F023" w14:textId="77777777" w:rsidR="0039601F" w:rsidRDefault="009B3A61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</w:tabs>
              <w:ind w:left="111" w:right="1283" w:firstLine="0"/>
              <w:rPr>
                <w:i/>
              </w:rPr>
            </w:pPr>
            <w:r>
              <w:rPr>
                <w:i/>
              </w:rPr>
              <w:t>Summarize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assessment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results.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(A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narrative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summary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required.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Charts,</w:t>
            </w:r>
            <w:r>
              <w:rPr>
                <w:i/>
                <w:spacing w:val="-7"/>
              </w:rPr>
              <w:t xml:space="preserve"> </w:t>
            </w:r>
            <w:proofErr w:type="gramStart"/>
            <w:r>
              <w:rPr>
                <w:i/>
              </w:rPr>
              <w:t>tables</w:t>
            </w:r>
            <w:proofErr w:type="gramEnd"/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graphs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are encouraged but optional.)</w:t>
            </w:r>
          </w:p>
          <w:p w14:paraId="2068F024" w14:textId="77777777" w:rsidR="0039601F" w:rsidRDefault="009B3A61">
            <w:pPr>
              <w:pStyle w:val="TableParagraph"/>
              <w:spacing w:before="1"/>
              <w:ind w:left="429" w:right="4"/>
            </w:pPr>
            <w:r>
              <w:t>A total of 21 artifacts were assessed from the following courses: BIO 288 Animal Behavior (Final Presentations),</w:t>
            </w:r>
            <w:r>
              <w:rPr>
                <w:spacing w:val="-3"/>
              </w:rPr>
              <w:t xml:space="preserve"> </w:t>
            </w:r>
            <w:r>
              <w:t>BIO</w:t>
            </w:r>
            <w:r>
              <w:rPr>
                <w:spacing w:val="-3"/>
              </w:rPr>
              <w:t xml:space="preserve"> </w:t>
            </w:r>
            <w:r>
              <w:t>317</w:t>
            </w:r>
            <w:r>
              <w:rPr>
                <w:spacing w:val="-3"/>
              </w:rPr>
              <w:t xml:space="preserve"> </w:t>
            </w:r>
            <w:r>
              <w:t>(Lab</w:t>
            </w:r>
            <w:r>
              <w:rPr>
                <w:spacing w:val="-3"/>
              </w:rPr>
              <w:t xml:space="preserve"> </w:t>
            </w:r>
            <w:r>
              <w:t>Reports),</w:t>
            </w:r>
            <w:r>
              <w:rPr>
                <w:spacing w:val="-3"/>
              </w:rPr>
              <w:t xml:space="preserve"> </w:t>
            </w:r>
            <w:r>
              <w:t>PHYS</w:t>
            </w:r>
            <w:r>
              <w:rPr>
                <w:spacing w:val="-3"/>
              </w:rPr>
              <w:t xml:space="preserve"> </w:t>
            </w:r>
            <w:r>
              <w:t>382</w:t>
            </w:r>
            <w:r>
              <w:rPr>
                <w:spacing w:val="-3"/>
              </w:rPr>
              <w:t xml:space="preserve"> </w:t>
            </w:r>
            <w:r>
              <w:t>(Final</w:t>
            </w:r>
            <w:r>
              <w:rPr>
                <w:spacing w:val="-3"/>
              </w:rPr>
              <w:t xml:space="preserve"> </w:t>
            </w:r>
            <w:r>
              <w:t>Lab</w:t>
            </w:r>
            <w:r>
              <w:rPr>
                <w:spacing w:val="-3"/>
              </w:rPr>
              <w:t xml:space="preserve"> </w:t>
            </w:r>
            <w:r>
              <w:t>Reports).</w:t>
            </w:r>
            <w:r>
              <w:rPr>
                <w:spacing w:val="-3"/>
              </w:rPr>
              <w:t xml:space="preserve"> </w:t>
            </w:r>
            <w:r>
              <w:t>Two</w:t>
            </w:r>
            <w:r>
              <w:rPr>
                <w:spacing w:val="-3"/>
              </w:rPr>
              <w:t xml:space="preserve"> </w:t>
            </w:r>
            <w:r>
              <w:t>additional</w:t>
            </w:r>
            <w:r>
              <w:rPr>
                <w:spacing w:val="-3"/>
              </w:rPr>
              <w:t xml:space="preserve"> </w:t>
            </w:r>
            <w:r>
              <w:t>classes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AGRI</w:t>
            </w:r>
            <w:r>
              <w:rPr>
                <w:spacing w:val="-3"/>
              </w:rPr>
              <w:t xml:space="preserve"> </w:t>
            </w:r>
            <w:r>
              <w:t>215</w:t>
            </w:r>
            <w:r>
              <w:rPr>
                <w:spacing w:val="-2"/>
              </w:rPr>
              <w:t xml:space="preserve"> </w:t>
            </w:r>
            <w:r>
              <w:t xml:space="preserve">and CHEM 325 were intended to be assessed but the artifacts were lost. The classes, number of artifacts (N), number receiving each score in the rubric, and the percentages achieving a score greater than 3, and the percentages achieving a score greater </w:t>
            </w:r>
            <w:r>
              <w:t>than 4 are shown in the table below, along with the aggregate values.</w:t>
            </w:r>
          </w:p>
          <w:p w14:paraId="2068F025" w14:textId="77777777" w:rsidR="0039601F" w:rsidRDefault="0039601F">
            <w:pPr>
              <w:pStyle w:val="TableParagraph"/>
              <w:rPr>
                <w:b/>
                <w:sz w:val="24"/>
              </w:rPr>
            </w:pPr>
          </w:p>
          <w:p w14:paraId="2068F026" w14:textId="77777777" w:rsidR="0039601F" w:rsidRDefault="0039601F">
            <w:pPr>
              <w:pStyle w:val="TableParagraph"/>
              <w:rPr>
                <w:b/>
                <w:sz w:val="24"/>
              </w:rPr>
            </w:pPr>
          </w:p>
          <w:p w14:paraId="2068F027" w14:textId="77777777" w:rsidR="0039601F" w:rsidRDefault="0039601F">
            <w:pPr>
              <w:pStyle w:val="TableParagraph"/>
              <w:rPr>
                <w:b/>
                <w:sz w:val="24"/>
              </w:rPr>
            </w:pPr>
          </w:p>
          <w:p w14:paraId="2068F028" w14:textId="77777777" w:rsidR="0039601F" w:rsidRDefault="0039601F">
            <w:pPr>
              <w:pStyle w:val="TableParagraph"/>
              <w:rPr>
                <w:b/>
                <w:sz w:val="24"/>
              </w:rPr>
            </w:pPr>
          </w:p>
          <w:p w14:paraId="2068F029" w14:textId="77777777" w:rsidR="0039601F" w:rsidRDefault="0039601F">
            <w:pPr>
              <w:pStyle w:val="TableParagraph"/>
              <w:rPr>
                <w:b/>
                <w:sz w:val="24"/>
              </w:rPr>
            </w:pPr>
          </w:p>
          <w:p w14:paraId="2068F02A" w14:textId="77777777" w:rsidR="0039601F" w:rsidRDefault="0039601F">
            <w:pPr>
              <w:pStyle w:val="TableParagraph"/>
              <w:rPr>
                <w:b/>
                <w:sz w:val="24"/>
              </w:rPr>
            </w:pPr>
          </w:p>
          <w:p w14:paraId="2068F02B" w14:textId="77777777" w:rsidR="0039601F" w:rsidRDefault="0039601F">
            <w:pPr>
              <w:pStyle w:val="TableParagraph"/>
              <w:rPr>
                <w:b/>
                <w:sz w:val="24"/>
              </w:rPr>
            </w:pPr>
          </w:p>
          <w:p w14:paraId="2068F02C" w14:textId="77777777" w:rsidR="0039601F" w:rsidRDefault="009B3A61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before="151"/>
              <w:rPr>
                <w:i/>
              </w:rPr>
            </w:pPr>
            <w:r>
              <w:rPr>
                <w:b/>
                <w:i/>
                <w:color w:val="FF0000"/>
                <w:spacing w:val="-2"/>
              </w:rPr>
              <w:t>INTERPRETATION</w:t>
            </w:r>
            <w:r>
              <w:rPr>
                <w:i/>
                <w:spacing w:val="-2"/>
              </w:rPr>
              <w:t>*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-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Discuss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how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the results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answer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the assessment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question(s).</w:t>
            </w:r>
          </w:p>
          <w:p w14:paraId="2068F02D" w14:textId="77777777" w:rsidR="0039601F" w:rsidRDefault="009B3A61">
            <w:pPr>
              <w:pStyle w:val="TableParagraph"/>
              <w:ind w:left="429"/>
            </w:pPr>
            <w:r>
              <w:t>Our</w:t>
            </w:r>
            <w:r>
              <w:rPr>
                <w:spacing w:val="-2"/>
              </w:rPr>
              <w:t xml:space="preserve"> </w:t>
            </w:r>
            <w:r>
              <w:t>goal</w:t>
            </w:r>
            <w:r>
              <w:rPr>
                <w:spacing w:val="-2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least</w:t>
            </w:r>
            <w:r>
              <w:rPr>
                <w:spacing w:val="-2"/>
              </w:rPr>
              <w:t xml:space="preserve"> </w:t>
            </w:r>
            <w:r>
              <w:t>80%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achieve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“moderately</w:t>
            </w:r>
            <w:r>
              <w:rPr>
                <w:spacing w:val="-2"/>
              </w:rPr>
              <w:t xml:space="preserve"> </w:t>
            </w:r>
            <w:r>
              <w:t>done”</w:t>
            </w:r>
            <w:r>
              <w:rPr>
                <w:spacing w:val="-3"/>
              </w:rPr>
              <w:t xml:space="preserve"> </w:t>
            </w:r>
            <w:r>
              <w:t>level</w:t>
            </w:r>
            <w:r>
              <w:rPr>
                <w:spacing w:val="-2"/>
              </w:rPr>
              <w:t xml:space="preserve"> </w:t>
            </w:r>
            <w:r>
              <w:t>represented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above.</w:t>
            </w:r>
            <w:r>
              <w:rPr>
                <w:spacing w:val="-3"/>
              </w:rPr>
              <w:t xml:space="preserve"> </w:t>
            </w:r>
            <w:r>
              <w:t>We did not achieve that result in the aggregate, and only one class achieved it individually. Our aspirational goal was that 80% would achieve a score of 8 or above, representing satisfactory communication.</w:t>
            </w:r>
          </w:p>
          <w:p w14:paraId="2068F02E" w14:textId="77777777" w:rsidR="0039601F" w:rsidRDefault="0039601F">
            <w:pPr>
              <w:pStyle w:val="TableParagraph"/>
              <w:rPr>
                <w:b/>
              </w:rPr>
            </w:pPr>
          </w:p>
          <w:p w14:paraId="2068F02F" w14:textId="77777777" w:rsidR="0039601F" w:rsidRDefault="009B3A61">
            <w:pPr>
              <w:pStyle w:val="TableParagraph"/>
              <w:ind w:left="429" w:right="62"/>
            </w:pPr>
            <w:r>
              <w:t>With few exceptions, students were able t</w:t>
            </w:r>
            <w:r>
              <w:t>o accurately explain scientific research (point 1 in the question) as well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better</w:t>
            </w:r>
            <w:r>
              <w:rPr>
                <w:spacing w:val="-3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could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effective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appropriate</w:t>
            </w:r>
            <w:r>
              <w:rPr>
                <w:spacing w:val="-3"/>
              </w:rPr>
              <w:t xml:space="preserve"> </w:t>
            </w:r>
            <w:r>
              <w:t>communication</w:t>
            </w:r>
            <w:r>
              <w:rPr>
                <w:spacing w:val="-3"/>
              </w:rPr>
              <w:t xml:space="preserve"> </w:t>
            </w:r>
            <w:r>
              <w:t>techniques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so</w:t>
            </w:r>
            <w:r>
              <w:rPr>
                <w:spacing w:val="-3"/>
              </w:rPr>
              <w:t xml:space="preserve"> </w:t>
            </w:r>
            <w:r>
              <w:t>(point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 xml:space="preserve">the question). That is, students seem generally to understand </w:t>
            </w:r>
            <w:proofErr w:type="gramStart"/>
            <w:r>
              <w:t>the scientific</w:t>
            </w:r>
            <w:proofErr w:type="gramEnd"/>
            <w:r>
              <w:t xml:space="preserve"> re</w:t>
            </w:r>
            <w:r>
              <w:t xml:space="preserve">search so that they </w:t>
            </w:r>
            <w:proofErr w:type="gramStart"/>
            <w:r>
              <w:t>are able to</w:t>
            </w:r>
            <w:proofErr w:type="gramEnd"/>
            <w:r>
              <w:t xml:space="preserve"> explain what the research is saying, but they are unable to use good scientific communication techniques.</w:t>
            </w:r>
          </w:p>
          <w:p w14:paraId="2068F030" w14:textId="77777777" w:rsidR="0039601F" w:rsidRDefault="009B3A61">
            <w:pPr>
              <w:pStyle w:val="TableParagraph"/>
              <w:spacing w:before="1"/>
              <w:ind w:left="429" w:right="4"/>
            </w:pPr>
            <w:r>
              <w:t>Many of the communication issues stemmed from a feeling that the work was rushed, even though the assessment artifacts</w:t>
            </w:r>
            <w:r>
              <w:t xml:space="preserve"> were from major assignments that students should have spent considerable time on. Some examples of the rushed feeling were sloppy or unorganized writing on poster papers, or a failure to include a diagram when explaining a scientific experiment. These are</w:t>
            </w:r>
            <w:r>
              <w:t xml:space="preserve"> issues that are emphasized in the class, but</w:t>
            </w:r>
            <w:r>
              <w:rPr>
                <w:spacing w:val="-2"/>
              </w:rPr>
              <w:t xml:space="preserve"> </w:t>
            </w:r>
            <w:r>
              <w:t>perhaps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were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significant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part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grade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previous</w:t>
            </w:r>
            <w:r>
              <w:rPr>
                <w:spacing w:val="-2"/>
              </w:rPr>
              <w:t xml:space="preserve"> </w:t>
            </w:r>
            <w:r>
              <w:t>assignments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make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aware</w:t>
            </w:r>
            <w:r>
              <w:rPr>
                <w:spacing w:val="-2"/>
              </w:rPr>
              <w:t xml:space="preserve"> </w:t>
            </w:r>
            <w:r>
              <w:t>of their importance. There was also a concern that many of the artifacts came from work due near the end o</w:t>
            </w:r>
            <w:r>
              <w:t>f the semester and so students were too overloaded to spend the time necessary to produce quality work.</w:t>
            </w:r>
          </w:p>
          <w:p w14:paraId="2068F031" w14:textId="77777777" w:rsidR="0039601F" w:rsidRDefault="0039601F">
            <w:pPr>
              <w:pStyle w:val="TableParagraph"/>
              <w:rPr>
                <w:b/>
              </w:rPr>
            </w:pPr>
          </w:p>
          <w:p w14:paraId="2068F032" w14:textId="77777777" w:rsidR="0039601F" w:rsidRDefault="009B3A61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line="233" w:lineRule="exact"/>
              <w:rPr>
                <w:i/>
              </w:rPr>
            </w:pPr>
            <w:r>
              <w:rPr>
                <w:i/>
              </w:rPr>
              <w:t>Observations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made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were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directly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related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2"/>
              </w:rPr>
              <w:t>question(s).</w:t>
            </w:r>
          </w:p>
        </w:tc>
      </w:tr>
      <w:tr w:rsidR="0039601F" w14:paraId="2068F037" w14:textId="77777777">
        <w:trPr>
          <w:trHeight w:val="1016"/>
        </w:trPr>
        <w:tc>
          <w:tcPr>
            <w:tcW w:w="11268" w:type="dxa"/>
          </w:tcPr>
          <w:p w14:paraId="2068F034" w14:textId="77777777" w:rsidR="0039601F" w:rsidRDefault="009B3A61">
            <w:pPr>
              <w:pStyle w:val="TableParagraph"/>
              <w:spacing w:line="250" w:lineRule="exact"/>
              <w:ind w:left="111"/>
            </w:pPr>
            <w:r>
              <w:rPr>
                <w:b/>
              </w:rPr>
              <w:t>Sharing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Results:</w:t>
            </w:r>
            <w:r>
              <w:rPr>
                <w:b/>
                <w:spacing w:val="-6"/>
              </w:rPr>
              <w:t xml:space="preserve"> </w:t>
            </w:r>
            <w:r>
              <w:rPr>
                <w:i/>
              </w:rPr>
              <w:t>When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were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results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shared?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Date:</w:t>
            </w:r>
            <w:r>
              <w:rPr>
                <w:i/>
                <w:spacing w:val="-6"/>
              </w:rPr>
              <w:t xml:space="preserve"> </w:t>
            </w:r>
            <w:r>
              <w:t>May</w:t>
            </w:r>
            <w:r>
              <w:rPr>
                <w:spacing w:val="-6"/>
              </w:rPr>
              <w:t xml:space="preserve"> </w:t>
            </w:r>
            <w:r>
              <w:t>30,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2023</w:t>
            </w:r>
          </w:p>
          <w:p w14:paraId="2068F035" w14:textId="77777777" w:rsidR="0039601F" w:rsidRDefault="009B3A61">
            <w:pPr>
              <w:pStyle w:val="TableParagraph"/>
              <w:spacing w:before="1"/>
              <w:ind w:left="111"/>
            </w:pPr>
            <w:r>
              <w:rPr>
                <w:i/>
              </w:rPr>
              <w:t>How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were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results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shared?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i.e.</w:t>
            </w:r>
            <w:proofErr w:type="gramEnd"/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met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as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department)</w:t>
            </w:r>
            <w:r>
              <w:rPr>
                <w:i/>
                <w:spacing w:val="-5"/>
              </w:rPr>
              <w:t xml:space="preserve"> </w:t>
            </w:r>
            <w:r>
              <w:t>Shared</w:t>
            </w:r>
            <w:r>
              <w:rPr>
                <w:spacing w:val="-5"/>
              </w:rPr>
              <w:t xml:space="preserve"> </w:t>
            </w:r>
            <w:r>
              <w:t>via</w:t>
            </w:r>
            <w:r>
              <w:rPr>
                <w:spacing w:val="-5"/>
              </w:rPr>
              <w:t xml:space="preserve"> </w:t>
            </w:r>
            <w:r>
              <w:t>email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made</w:t>
            </w:r>
            <w:r>
              <w:rPr>
                <w:spacing w:val="-5"/>
              </w:rPr>
              <w:t xml:space="preserve"> </w:t>
            </w:r>
            <w:r>
              <w:t>available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Teams.</w:t>
            </w:r>
          </w:p>
          <w:p w14:paraId="2068F036" w14:textId="77777777" w:rsidR="0039601F" w:rsidRDefault="009B3A61">
            <w:pPr>
              <w:pStyle w:val="TableParagraph"/>
              <w:spacing w:line="254" w:lineRule="exact"/>
              <w:ind w:left="111"/>
            </w:pPr>
            <w:r>
              <w:rPr>
                <w:i/>
              </w:rPr>
              <w:t>Who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were</w:t>
            </w:r>
            <w:r>
              <w:rPr>
                <w:i/>
                <w:spacing w:val="-3"/>
              </w:rPr>
              <w:t xml:space="preserve"> </w:t>
            </w:r>
            <w:proofErr w:type="gramStart"/>
            <w:r>
              <w:rPr>
                <w:i/>
              </w:rPr>
              <w:t>results</w:t>
            </w:r>
            <w:proofErr w:type="gramEnd"/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shared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with?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(List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names):</w:t>
            </w:r>
            <w:r>
              <w:rPr>
                <w:i/>
                <w:spacing w:val="-3"/>
              </w:rPr>
              <w:t xml:space="preserve"> </w:t>
            </w:r>
            <w:r>
              <w:t>Kim</w:t>
            </w:r>
            <w:r>
              <w:rPr>
                <w:spacing w:val="-6"/>
              </w:rPr>
              <w:t xml:space="preserve"> </w:t>
            </w:r>
            <w:r>
              <w:t>Clark,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Kregg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Einspahr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r>
              <w:t>Connie</w:t>
            </w:r>
            <w:r>
              <w:rPr>
                <w:spacing w:val="-7"/>
              </w:rPr>
              <w:t xml:space="preserve"> </w:t>
            </w:r>
            <w:r>
              <w:t>Callahan,</w:t>
            </w:r>
            <w:r>
              <w:rPr>
                <w:spacing w:val="-7"/>
              </w:rPr>
              <w:t xml:space="preserve"> </w:t>
            </w:r>
            <w:r>
              <w:t>Kyle</w:t>
            </w:r>
            <w:r>
              <w:rPr>
                <w:spacing w:val="-7"/>
              </w:rPr>
              <w:t xml:space="preserve"> </w:t>
            </w:r>
            <w:r>
              <w:t>Johnson,</w:t>
            </w:r>
            <w:r>
              <w:rPr>
                <w:spacing w:val="-3"/>
              </w:rPr>
              <w:t xml:space="preserve"> </w:t>
            </w:r>
            <w:r>
              <w:t xml:space="preserve">Jen </w:t>
            </w:r>
            <w:proofErr w:type="spellStart"/>
            <w:r>
              <w:t>Fruend</w:t>
            </w:r>
            <w:proofErr w:type="spellEnd"/>
            <w:r>
              <w:t xml:space="preserve">, Raegan Skelton, Kristy Jurchen, John Jurchen, Brent </w:t>
            </w:r>
            <w:proofErr w:type="spellStart"/>
            <w:r>
              <w:t>Royuk</w:t>
            </w:r>
            <w:proofErr w:type="spellEnd"/>
            <w:r>
              <w:t>, Rob Hermann</w:t>
            </w:r>
          </w:p>
        </w:tc>
      </w:tr>
    </w:tbl>
    <w:p w14:paraId="2068F038" w14:textId="77777777" w:rsidR="0039601F" w:rsidRDefault="0039601F">
      <w:pPr>
        <w:spacing w:line="254" w:lineRule="exact"/>
        <w:sectPr w:rsidR="0039601F">
          <w:type w:val="continuous"/>
          <w:pgSz w:w="12240" w:h="15840"/>
          <w:pgMar w:top="280" w:right="340" w:bottom="280" w:left="4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8"/>
      </w:tblGrid>
      <w:tr w:rsidR="0039601F" w14:paraId="2068F045" w14:textId="77777777">
        <w:trPr>
          <w:trHeight w:val="4781"/>
        </w:trPr>
        <w:tc>
          <w:tcPr>
            <w:tcW w:w="11268" w:type="dxa"/>
          </w:tcPr>
          <w:p w14:paraId="2068F039" w14:textId="77777777" w:rsidR="0039601F" w:rsidRDefault="009B3A61">
            <w:pPr>
              <w:pStyle w:val="TableParagraph"/>
              <w:spacing w:line="247" w:lineRule="exact"/>
              <w:ind w:left="111"/>
              <w:jc w:val="both"/>
              <w:rPr>
                <w:b/>
              </w:rPr>
            </w:pPr>
            <w:r>
              <w:rPr>
                <w:b/>
                <w:spacing w:val="-2"/>
              </w:rPr>
              <w:lastRenderedPageBreak/>
              <w:t>Discussion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Results –Summarize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your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conclusions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including:</w:t>
            </w:r>
          </w:p>
          <w:p w14:paraId="2068F03A" w14:textId="77777777" w:rsidR="0039601F" w:rsidRDefault="009B3A61">
            <w:pPr>
              <w:pStyle w:val="TableParagraph"/>
              <w:numPr>
                <w:ilvl w:val="0"/>
                <w:numId w:val="2"/>
              </w:numPr>
              <w:tabs>
                <w:tab w:val="left" w:pos="357"/>
              </w:tabs>
              <w:spacing w:line="251" w:lineRule="exact"/>
              <w:ind w:hanging="247"/>
              <w:jc w:val="both"/>
              <w:rPr>
                <w:i/>
              </w:rPr>
            </w:pPr>
            <w:r>
              <w:rPr>
                <w:b/>
                <w:color w:val="FF0000"/>
              </w:rPr>
              <w:t>ACTION</w:t>
            </w:r>
            <w:r>
              <w:rPr>
                <w:b/>
              </w:rPr>
              <w:t>*-</w:t>
            </w:r>
            <w:r>
              <w:rPr>
                <w:b/>
                <w:spacing w:val="-13"/>
              </w:rPr>
              <w:t xml:space="preserve"> </w:t>
            </w:r>
            <w:r>
              <w:rPr>
                <w:i/>
              </w:rPr>
              <w:t>How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will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what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department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learned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from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assessment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  <w:spacing w:val="-2"/>
              </w:rPr>
              <w:t>impact:</w:t>
            </w:r>
          </w:p>
          <w:p w14:paraId="2068F03B" w14:textId="77777777" w:rsidR="0039601F" w:rsidRDefault="009B3A61">
            <w:pPr>
              <w:pStyle w:val="TableParagraph"/>
              <w:numPr>
                <w:ilvl w:val="1"/>
                <w:numId w:val="2"/>
              </w:numPr>
              <w:tabs>
                <w:tab w:val="left" w:pos="603"/>
              </w:tabs>
              <w:ind w:right="301"/>
              <w:jc w:val="both"/>
              <w:rPr>
                <w:i/>
              </w:rPr>
            </w:pPr>
            <w:r>
              <w:rPr>
                <w:i/>
              </w:rPr>
              <w:t>Teaching:</w:t>
            </w:r>
            <w:r>
              <w:rPr>
                <w:i/>
                <w:spacing w:val="-16"/>
              </w:rPr>
              <w:t xml:space="preserve"> </w:t>
            </w:r>
            <w:r>
              <w:t>There</w:t>
            </w:r>
            <w:r>
              <w:rPr>
                <w:spacing w:val="-15"/>
              </w:rPr>
              <w:t xml:space="preserve"> </w:t>
            </w:r>
            <w:r>
              <w:t>was</w:t>
            </w:r>
            <w:r>
              <w:rPr>
                <w:spacing w:val="-15"/>
              </w:rPr>
              <w:t xml:space="preserve"> 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recognition</w:t>
            </w:r>
            <w:r>
              <w:rPr>
                <w:spacing w:val="-15"/>
              </w:rPr>
              <w:t xml:space="preserve"> </w:t>
            </w:r>
            <w:r>
              <w:t>that</w:t>
            </w:r>
            <w:r>
              <w:rPr>
                <w:spacing w:val="-15"/>
              </w:rPr>
              <w:t xml:space="preserve"> </w:t>
            </w:r>
            <w:r>
              <w:t>course</w:t>
            </w:r>
            <w:r>
              <w:rPr>
                <w:spacing w:val="-15"/>
              </w:rPr>
              <w:t xml:space="preserve"> </w:t>
            </w:r>
            <w:r>
              <w:t>assignments</w:t>
            </w:r>
            <w:r>
              <w:rPr>
                <w:spacing w:val="-16"/>
              </w:rPr>
              <w:t xml:space="preserve"> </w:t>
            </w:r>
            <w:r>
              <w:t>tend</w:t>
            </w:r>
            <w:r>
              <w:rPr>
                <w:spacing w:val="-15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>emphasize</w:t>
            </w:r>
            <w:r>
              <w:rPr>
                <w:spacing w:val="-16"/>
              </w:rPr>
              <w:t xml:space="preserve"> </w:t>
            </w:r>
            <w:r>
              <w:t>content</w:t>
            </w:r>
            <w:r>
              <w:rPr>
                <w:spacing w:val="-15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not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6"/>
              </w:rPr>
              <w:t xml:space="preserve"> </w:t>
            </w:r>
            <w:r>
              <w:t>quality</w:t>
            </w:r>
            <w:r>
              <w:rPr>
                <w:spacing w:val="-15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communication.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Instructors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will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add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emphasis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their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courses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showing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examples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effective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scientific communication.</w:t>
            </w:r>
          </w:p>
          <w:p w14:paraId="2068F03C" w14:textId="77777777" w:rsidR="0039601F" w:rsidRDefault="009B3A61">
            <w:pPr>
              <w:pStyle w:val="TableParagraph"/>
              <w:numPr>
                <w:ilvl w:val="1"/>
                <w:numId w:val="2"/>
              </w:numPr>
              <w:tabs>
                <w:tab w:val="left" w:pos="663"/>
              </w:tabs>
              <w:spacing w:before="1"/>
              <w:ind w:left="662" w:right="589" w:hanging="308"/>
              <w:jc w:val="both"/>
            </w:pPr>
            <w:r>
              <w:rPr>
                <w:i/>
                <w:spacing w:val="-2"/>
              </w:rPr>
              <w:t>Assignment/course</w:t>
            </w:r>
            <w:r>
              <w:rPr>
                <w:spacing w:val="-2"/>
              </w:rPr>
              <w:t>: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Assignment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requirements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will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2"/>
              </w:rPr>
              <w:t>included</w:t>
            </w:r>
            <w:proofErr w:type="gramEnd"/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added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emphasis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on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expectations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for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effective communication.</w:t>
            </w:r>
          </w:p>
          <w:p w14:paraId="2068F03D" w14:textId="77777777" w:rsidR="0039601F" w:rsidRDefault="009B3A61">
            <w:pPr>
              <w:pStyle w:val="TableParagraph"/>
              <w:numPr>
                <w:ilvl w:val="1"/>
                <w:numId w:val="2"/>
              </w:numPr>
              <w:tabs>
                <w:tab w:val="left" w:pos="651"/>
              </w:tabs>
              <w:spacing w:line="252" w:lineRule="exact"/>
              <w:ind w:left="650" w:hanging="295"/>
              <w:jc w:val="both"/>
            </w:pPr>
            <w:r>
              <w:rPr>
                <w:i/>
                <w:spacing w:val="-2"/>
              </w:rPr>
              <w:t>Program:</w:t>
            </w:r>
            <w:r>
              <w:rPr>
                <w:i/>
                <w:spacing w:val="-13"/>
              </w:rPr>
              <w:t xml:space="preserve"> </w:t>
            </w:r>
            <w:r>
              <w:rPr>
                <w:spacing w:val="-2"/>
              </w:rPr>
              <w:t>We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will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look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for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more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opportunities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for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students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produce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professional-level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communication.</w:t>
            </w:r>
          </w:p>
          <w:p w14:paraId="2068F03E" w14:textId="77777777" w:rsidR="0039601F" w:rsidRDefault="009B3A61">
            <w:pPr>
              <w:pStyle w:val="TableParagraph"/>
              <w:numPr>
                <w:ilvl w:val="1"/>
                <w:numId w:val="2"/>
              </w:numPr>
              <w:tabs>
                <w:tab w:val="left" w:pos="663"/>
              </w:tabs>
              <w:spacing w:before="1"/>
              <w:ind w:left="662" w:right="130" w:hanging="308"/>
            </w:pPr>
            <w:r>
              <w:rPr>
                <w:i/>
              </w:rPr>
              <w:t>Assessment:</w:t>
            </w:r>
            <w:r>
              <w:rPr>
                <w:i/>
                <w:spacing w:val="-16"/>
              </w:rPr>
              <w:t xml:space="preserve"> </w:t>
            </w:r>
            <w:r>
              <w:t>Some</w:t>
            </w:r>
            <w:r>
              <w:rPr>
                <w:spacing w:val="-15"/>
              </w:rPr>
              <w:t xml:space="preserve"> </w:t>
            </w:r>
            <w:r>
              <w:t>artifacts</w:t>
            </w:r>
            <w:r>
              <w:rPr>
                <w:spacing w:val="-14"/>
              </w:rPr>
              <w:t xml:space="preserve"> </w:t>
            </w:r>
            <w:r>
              <w:t>may</w:t>
            </w:r>
            <w:r>
              <w:rPr>
                <w:spacing w:val="-16"/>
              </w:rPr>
              <w:t xml:space="preserve"> </w:t>
            </w:r>
            <w:r>
              <w:t>change</w:t>
            </w:r>
            <w:r>
              <w:rPr>
                <w:spacing w:val="-15"/>
              </w:rPr>
              <w:t xml:space="preserve"> </w:t>
            </w:r>
            <w:r>
              <w:t>in</w:t>
            </w:r>
            <w:r>
              <w:rPr>
                <w:spacing w:val="-14"/>
              </w:rPr>
              <w:t xml:space="preserve"> </w:t>
            </w:r>
            <w:r>
              <w:t>the</w:t>
            </w:r>
            <w:r>
              <w:rPr>
                <w:spacing w:val="-16"/>
              </w:rPr>
              <w:t xml:space="preserve"> </w:t>
            </w:r>
            <w:r>
              <w:t>future.</w:t>
            </w:r>
            <w:r>
              <w:rPr>
                <w:spacing w:val="-14"/>
              </w:rPr>
              <w:t xml:space="preserve"> </w:t>
            </w:r>
            <w:r>
              <w:t>There</w:t>
            </w:r>
            <w:r>
              <w:rPr>
                <w:spacing w:val="-15"/>
              </w:rPr>
              <w:t xml:space="preserve"> </w:t>
            </w:r>
            <w:r>
              <w:t>is</w:t>
            </w:r>
            <w:r>
              <w:rPr>
                <w:spacing w:val="-15"/>
              </w:rPr>
              <w:t xml:space="preserve"> </w:t>
            </w:r>
            <w:r>
              <w:t>always</w:t>
            </w:r>
            <w:r>
              <w:rPr>
                <w:spacing w:val="-16"/>
              </w:rPr>
              <w:t xml:space="preserve"> 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balance</w:t>
            </w:r>
            <w:r>
              <w:rPr>
                <w:spacing w:val="-15"/>
              </w:rPr>
              <w:t xml:space="preserve"> </w:t>
            </w:r>
            <w:r>
              <w:t>between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need</w:t>
            </w:r>
            <w:r>
              <w:rPr>
                <w:spacing w:val="-15"/>
              </w:rPr>
              <w:t xml:space="preserve"> </w:t>
            </w:r>
            <w:r>
              <w:t>to</w:t>
            </w:r>
            <w:r>
              <w:rPr>
                <w:spacing w:val="-15"/>
              </w:rPr>
              <w:t xml:space="preserve"> </w:t>
            </w:r>
            <w:r>
              <w:t>assess artifacts</w:t>
            </w:r>
            <w:r>
              <w:rPr>
                <w:spacing w:val="-8"/>
              </w:rPr>
              <w:t xml:space="preserve"> </w:t>
            </w:r>
            <w:r>
              <w:t>from</w:t>
            </w:r>
            <w:r>
              <w:rPr>
                <w:spacing w:val="-9"/>
              </w:rPr>
              <w:t xml:space="preserve"> </w:t>
            </w:r>
            <w:r>
              <w:t>late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semester</w:t>
            </w:r>
            <w:r>
              <w:rPr>
                <w:spacing w:val="-8"/>
              </w:rPr>
              <w:t xml:space="preserve"> </w:t>
            </w:r>
            <w:r>
              <w:t>when</w:t>
            </w:r>
            <w:r>
              <w:rPr>
                <w:spacing w:val="-8"/>
              </w:rPr>
              <w:t xml:space="preserve"> </w:t>
            </w:r>
            <w:r>
              <w:t>students</w:t>
            </w:r>
            <w:r>
              <w:rPr>
                <w:spacing w:val="-8"/>
              </w:rPr>
              <w:t xml:space="preserve"> </w:t>
            </w:r>
            <w:r>
              <w:t>have</w:t>
            </w:r>
            <w:r>
              <w:rPr>
                <w:spacing w:val="-8"/>
              </w:rPr>
              <w:t xml:space="preserve"> </w:t>
            </w:r>
            <w:r>
              <w:t>mastered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course</w:t>
            </w:r>
            <w:r>
              <w:rPr>
                <w:spacing w:val="-8"/>
              </w:rPr>
              <w:t xml:space="preserve"> </w:t>
            </w:r>
            <w:r>
              <w:t>expectations,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rushed quality to artifacts from the end of the semester.</w:t>
            </w:r>
          </w:p>
          <w:p w14:paraId="2068F03F" w14:textId="77777777" w:rsidR="0039601F" w:rsidRDefault="0039601F">
            <w:pPr>
              <w:pStyle w:val="TableParagraph"/>
              <w:spacing w:before="1"/>
              <w:rPr>
                <w:b/>
              </w:rPr>
            </w:pPr>
          </w:p>
          <w:p w14:paraId="2068F040" w14:textId="77777777" w:rsidR="0039601F" w:rsidRDefault="009B3A61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ind w:left="111" w:right="359" w:firstLine="0"/>
              <w:jc w:val="both"/>
              <w:rPr>
                <w:i/>
              </w:rPr>
            </w:pPr>
            <w:r>
              <w:rPr>
                <w:b/>
                <w:color w:val="FF0000"/>
              </w:rPr>
              <w:t>IMPACT</w:t>
            </w:r>
            <w:r>
              <w:rPr>
                <w:b/>
              </w:rPr>
              <w:t>*-</w:t>
            </w:r>
            <w:r>
              <w:rPr>
                <w:b/>
                <w:spacing w:val="-5"/>
              </w:rPr>
              <w:t xml:space="preserve"> </w:t>
            </w:r>
            <w:r>
              <w:rPr>
                <w:i/>
              </w:rPr>
              <w:t>What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anticipated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impact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ACTION</w:t>
            </w:r>
            <w:r>
              <w:rPr>
                <w:b/>
              </w:rPr>
              <w:t>*</w:t>
            </w:r>
            <w:r>
              <w:rPr>
                <w:b/>
                <w:spacing w:val="-6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achievement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learning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outcome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 the next academic year?</w:t>
            </w:r>
          </w:p>
          <w:p w14:paraId="2068F041" w14:textId="77777777" w:rsidR="0039601F" w:rsidRDefault="009B3A61">
            <w:pPr>
              <w:pStyle w:val="TableParagraph"/>
              <w:spacing w:before="1"/>
              <w:ind w:left="356" w:right="293"/>
            </w:pPr>
            <w:r>
              <w:t>We</w:t>
            </w:r>
            <w:r>
              <w:rPr>
                <w:spacing w:val="-3"/>
              </w:rPr>
              <w:t xml:space="preserve"> </w:t>
            </w:r>
            <w:r>
              <w:t>anticipate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giving</w:t>
            </w:r>
            <w:r>
              <w:rPr>
                <w:spacing w:val="-3"/>
              </w:rPr>
              <w:t xml:space="preserve"> </w:t>
            </w:r>
            <w:r>
              <w:t>more</w:t>
            </w:r>
            <w:r>
              <w:rPr>
                <w:spacing w:val="-3"/>
              </w:rPr>
              <w:t xml:space="preserve"> </w:t>
            </w:r>
            <w:r>
              <w:t>instruction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examples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quality</w:t>
            </w:r>
            <w:r>
              <w:rPr>
                <w:spacing w:val="-4"/>
              </w:rPr>
              <w:t xml:space="preserve"> </w:t>
            </w:r>
            <w:r>
              <w:t>communication,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adding</w:t>
            </w:r>
            <w:r>
              <w:rPr>
                <w:spacing w:val="-4"/>
              </w:rPr>
              <w:t xml:space="preserve"> </w:t>
            </w:r>
            <w:r>
              <w:t xml:space="preserve">more explicit expectations to assignments, the quality of the communication will </w:t>
            </w:r>
            <w:proofErr w:type="gramStart"/>
            <w:r>
              <w:t>improve</w:t>
            </w:r>
            <w:proofErr w:type="gramEnd"/>
          </w:p>
          <w:p w14:paraId="2068F042" w14:textId="77777777" w:rsidR="0039601F" w:rsidRDefault="0039601F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068F043" w14:textId="77777777" w:rsidR="0039601F" w:rsidRDefault="009B3A61">
            <w:pPr>
              <w:pStyle w:val="TableParagraph"/>
              <w:numPr>
                <w:ilvl w:val="0"/>
                <w:numId w:val="2"/>
              </w:numPr>
              <w:tabs>
                <w:tab w:val="left" w:pos="357"/>
              </w:tabs>
              <w:spacing w:line="245" w:lineRule="exact"/>
              <w:ind w:hanging="247"/>
              <w:jc w:val="both"/>
              <w:rPr>
                <w:i/>
              </w:rPr>
            </w:pPr>
            <w:r>
              <w:rPr>
                <w:b/>
                <w:color w:val="FF0000"/>
                <w:spacing w:val="-2"/>
              </w:rPr>
              <w:t>BUDGET IMPLICATIONS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spacing w:val="-2"/>
              </w:rPr>
              <w:t>–</w:t>
            </w:r>
            <w:r>
              <w:rPr>
                <w:spacing w:val="-4"/>
              </w:rPr>
              <w:t xml:space="preserve"> </w:t>
            </w:r>
            <w:r>
              <w:rPr>
                <w:i/>
                <w:spacing w:val="-2"/>
              </w:rPr>
              <w:t>Indicate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budget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requirements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necessary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for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successful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implementation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5"/>
              </w:rPr>
              <w:t>the</w:t>
            </w:r>
          </w:p>
          <w:p w14:paraId="2068F044" w14:textId="77777777" w:rsidR="0039601F" w:rsidRDefault="009B3A61">
            <w:pPr>
              <w:pStyle w:val="TableParagraph"/>
              <w:spacing w:line="226" w:lineRule="exact"/>
              <w:ind w:left="111"/>
              <w:jc w:val="both"/>
            </w:pPr>
            <w:r>
              <w:rPr>
                <w:b/>
                <w:color w:val="FF0000"/>
                <w:spacing w:val="-2"/>
              </w:rPr>
              <w:t>ACTION</w:t>
            </w:r>
            <w:r>
              <w:rPr>
                <w:b/>
                <w:spacing w:val="-2"/>
              </w:rPr>
              <w:t>*</w:t>
            </w:r>
            <w:r>
              <w:rPr>
                <w:b/>
                <w:spacing w:val="-13"/>
              </w:rPr>
              <w:t xml:space="preserve"> </w:t>
            </w:r>
            <w:r>
              <w:rPr>
                <w:spacing w:val="-4"/>
              </w:rPr>
              <w:t>None</w:t>
            </w:r>
          </w:p>
        </w:tc>
      </w:tr>
      <w:tr w:rsidR="0039601F" w14:paraId="2068F047" w14:textId="77777777">
        <w:trPr>
          <w:trHeight w:val="507"/>
        </w:trPr>
        <w:tc>
          <w:tcPr>
            <w:tcW w:w="11268" w:type="dxa"/>
          </w:tcPr>
          <w:p w14:paraId="2068F046" w14:textId="77777777" w:rsidR="0039601F" w:rsidRDefault="009B3A61">
            <w:pPr>
              <w:pStyle w:val="TableParagraph"/>
              <w:spacing w:line="254" w:lineRule="exact"/>
              <w:ind w:left="111"/>
              <w:rPr>
                <w:b/>
                <w:i/>
              </w:rPr>
            </w:pPr>
            <w:r>
              <w:rPr>
                <w:b/>
                <w:i/>
              </w:rPr>
              <w:t>If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action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is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taken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it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is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recommended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that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same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learning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outcome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assessment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plan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be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used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for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a second assessment cycle.</w:t>
            </w:r>
          </w:p>
        </w:tc>
      </w:tr>
      <w:tr w:rsidR="0039601F" w14:paraId="2068F04A" w14:textId="77777777">
        <w:trPr>
          <w:trHeight w:val="507"/>
        </w:trPr>
        <w:tc>
          <w:tcPr>
            <w:tcW w:w="11268" w:type="dxa"/>
          </w:tcPr>
          <w:p w14:paraId="2068F048" w14:textId="77777777" w:rsidR="0039601F" w:rsidRDefault="009B3A61">
            <w:pPr>
              <w:pStyle w:val="TableParagraph"/>
              <w:spacing w:line="250" w:lineRule="exact"/>
              <w:ind w:left="111"/>
              <w:rPr>
                <w:b/>
                <w:i/>
              </w:rPr>
            </w:pPr>
            <w:r>
              <w:rPr>
                <w:b/>
                <w:i/>
              </w:rPr>
              <w:t>What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assessment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questions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related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to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learning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outcome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would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program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like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to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investigate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in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  <w:spacing w:val="-5"/>
              </w:rPr>
              <w:t>the</w:t>
            </w:r>
          </w:p>
          <w:p w14:paraId="2068F049" w14:textId="77777777" w:rsidR="0039601F" w:rsidRDefault="009B3A61">
            <w:pPr>
              <w:pStyle w:val="TableParagraph"/>
              <w:spacing w:before="1" w:line="237" w:lineRule="exact"/>
              <w:ind w:left="111"/>
            </w:pPr>
            <w:r>
              <w:rPr>
                <w:b/>
                <w:i/>
                <w:spacing w:val="-2"/>
              </w:rPr>
              <w:t>future?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spacing w:val="-2"/>
              </w:rPr>
              <w:t>Same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as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this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year</w:t>
            </w:r>
          </w:p>
        </w:tc>
      </w:tr>
      <w:tr w:rsidR="0039601F" w14:paraId="2068F04C" w14:textId="77777777">
        <w:trPr>
          <w:trHeight w:val="248"/>
        </w:trPr>
        <w:tc>
          <w:tcPr>
            <w:tcW w:w="11268" w:type="dxa"/>
            <w:shd w:val="clear" w:color="auto" w:fill="646464"/>
          </w:tcPr>
          <w:p w14:paraId="2068F04B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01F" w14:paraId="2068F04E" w14:textId="77777777">
        <w:trPr>
          <w:trHeight w:val="251"/>
        </w:trPr>
        <w:tc>
          <w:tcPr>
            <w:tcW w:w="11268" w:type="dxa"/>
          </w:tcPr>
          <w:p w14:paraId="2068F04D" w14:textId="20868F2B" w:rsidR="0039601F" w:rsidRDefault="009B3A61">
            <w:pPr>
              <w:pStyle w:val="TableParagraph"/>
              <w:tabs>
                <w:tab w:val="left" w:pos="4209"/>
              </w:tabs>
              <w:spacing w:line="232" w:lineRule="exact"/>
              <w:ind w:left="111"/>
              <w:rPr>
                <w:b/>
              </w:rPr>
            </w:pPr>
            <w:r>
              <w:rPr>
                <w:b/>
                <w:spacing w:val="-4"/>
              </w:rPr>
              <w:t>Submitted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by:</w:t>
            </w:r>
            <w:r>
              <w:rPr>
                <w:b/>
                <w:spacing w:val="-5"/>
              </w:rPr>
              <w:t xml:space="preserve"> </w:t>
            </w:r>
            <w:r>
              <w:rPr>
                <w:spacing w:val="-4"/>
              </w:rPr>
              <w:t>Robert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Hermann</w:t>
            </w:r>
            <w:r>
              <w:tab/>
            </w:r>
            <w:r>
              <w:rPr>
                <w:b/>
                <w:spacing w:val="-2"/>
              </w:rPr>
              <w:t>Reviewed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by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Assessment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Committee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(date): 5/30/23</w:t>
            </w:r>
          </w:p>
        </w:tc>
      </w:tr>
      <w:tr w:rsidR="0039601F" w14:paraId="2068F051" w14:textId="77777777">
        <w:trPr>
          <w:trHeight w:val="759"/>
        </w:trPr>
        <w:tc>
          <w:tcPr>
            <w:tcW w:w="11268" w:type="dxa"/>
          </w:tcPr>
          <w:p w14:paraId="2068F04F" w14:textId="00D8DD9B" w:rsidR="0039601F" w:rsidRDefault="009B3A61">
            <w:pPr>
              <w:pStyle w:val="TableParagraph"/>
              <w:ind w:left="111"/>
              <w:rPr>
                <w:b/>
              </w:rPr>
            </w:pPr>
            <w:r>
              <w:rPr>
                <w:b/>
                <w:spacing w:val="-2"/>
              </w:rPr>
              <w:t>Department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Chair notified approved/additional action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 xml:space="preserve">needed: Approved </w:t>
            </w:r>
            <w:proofErr w:type="gramStart"/>
            <w:r>
              <w:rPr>
                <w:b/>
                <w:spacing w:val="-2"/>
              </w:rPr>
              <w:t>5/30/23</w:t>
            </w:r>
            <w:proofErr w:type="gramEnd"/>
          </w:p>
          <w:p w14:paraId="2068F050" w14:textId="6A1A0829" w:rsidR="0039601F" w:rsidRDefault="009B3A61">
            <w:pPr>
              <w:pStyle w:val="TableParagraph"/>
              <w:ind w:left="111"/>
              <w:rPr>
                <w:b/>
              </w:rPr>
            </w:pPr>
            <w:r>
              <w:rPr>
                <w:b/>
                <w:spacing w:val="-2"/>
              </w:rPr>
              <w:t>BUDGET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IMPLICATIONS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Assessment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Committee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Chair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notified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appropriate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Dean: na</w:t>
            </w:r>
          </w:p>
        </w:tc>
      </w:tr>
    </w:tbl>
    <w:p w14:paraId="2068F052" w14:textId="77777777" w:rsidR="0039601F" w:rsidRDefault="0039601F">
      <w:pPr>
        <w:sectPr w:rsidR="0039601F">
          <w:type w:val="continuous"/>
          <w:pgSz w:w="12240" w:h="15840"/>
          <w:pgMar w:top="260" w:right="340" w:bottom="280" w:left="400" w:header="720" w:footer="720" w:gutter="0"/>
          <w:cols w:space="720"/>
        </w:sectPr>
      </w:pPr>
    </w:p>
    <w:tbl>
      <w:tblPr>
        <w:tblW w:w="0" w:type="auto"/>
        <w:tblInd w:w="1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4"/>
        <w:gridCol w:w="1291"/>
        <w:gridCol w:w="1260"/>
        <w:gridCol w:w="1350"/>
        <w:gridCol w:w="4135"/>
      </w:tblGrid>
      <w:tr w:rsidR="0039601F" w14:paraId="2068F054" w14:textId="77777777">
        <w:trPr>
          <w:trHeight w:val="256"/>
        </w:trPr>
        <w:tc>
          <w:tcPr>
            <w:tcW w:w="9350" w:type="dxa"/>
            <w:gridSpan w:val="5"/>
          </w:tcPr>
          <w:p w14:paraId="2068F053" w14:textId="77777777" w:rsidR="0039601F" w:rsidRDefault="009B3A61">
            <w:pPr>
              <w:pStyle w:val="TableParagraph"/>
              <w:spacing w:line="236" w:lineRule="exact"/>
              <w:ind w:left="135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lastRenderedPageBreak/>
              <w:t>Natural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Sciences Department</w:t>
            </w:r>
            <w:r>
              <w:rPr>
                <w:rFonts w:ascii="Calibri"/>
                <w:b/>
                <w:spacing w:val="-2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Program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Assessment</w:t>
            </w:r>
          </w:p>
        </w:tc>
      </w:tr>
      <w:tr w:rsidR="0039601F" w14:paraId="2068F056" w14:textId="77777777">
        <w:trPr>
          <w:trHeight w:val="537"/>
        </w:trPr>
        <w:tc>
          <w:tcPr>
            <w:tcW w:w="9350" w:type="dxa"/>
            <w:gridSpan w:val="5"/>
          </w:tcPr>
          <w:p w14:paraId="2068F055" w14:textId="77777777" w:rsidR="0039601F" w:rsidRDefault="009B3A61">
            <w:pPr>
              <w:pStyle w:val="TableParagraph"/>
              <w:spacing w:line="270" w:lineRule="atLeast"/>
              <w:ind w:left="107"/>
              <w:rPr>
                <w:rFonts w:ascii="Calibri"/>
              </w:rPr>
            </w:pPr>
            <w:r>
              <w:rPr>
                <w:rFonts w:ascii="Calibri"/>
                <w:i/>
              </w:rPr>
              <w:t>Learning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Goal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Assessed: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</w:rPr>
              <w:t>Communication: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demonstrate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effective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communication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skills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the presentation of scientific research</w:t>
            </w:r>
          </w:p>
        </w:tc>
      </w:tr>
      <w:tr w:rsidR="0039601F" w14:paraId="2068F059" w14:textId="77777777">
        <w:trPr>
          <w:trHeight w:val="534"/>
        </w:trPr>
        <w:tc>
          <w:tcPr>
            <w:tcW w:w="9350" w:type="dxa"/>
            <w:gridSpan w:val="5"/>
          </w:tcPr>
          <w:p w14:paraId="2068F057" w14:textId="77777777" w:rsidR="0039601F" w:rsidRDefault="009B3A61">
            <w:pPr>
              <w:pStyle w:val="TableParagraph"/>
              <w:spacing w:line="266" w:lineRule="exact"/>
              <w:ind w:left="107"/>
              <w:rPr>
                <w:rFonts w:ascii="Calibri"/>
              </w:rPr>
            </w:pPr>
            <w:r>
              <w:rPr>
                <w:rFonts w:ascii="Calibri"/>
                <w:i/>
              </w:rPr>
              <w:t>Student</w:t>
            </w:r>
            <w:r>
              <w:rPr>
                <w:rFonts w:ascii="Calibri"/>
                <w:i/>
                <w:spacing w:val="-9"/>
              </w:rPr>
              <w:t xml:space="preserve"> </w:t>
            </w:r>
            <w:r>
              <w:rPr>
                <w:rFonts w:ascii="Calibri"/>
                <w:i/>
              </w:rPr>
              <w:t>Outcome</w:t>
            </w:r>
            <w:r>
              <w:rPr>
                <w:rFonts w:ascii="Calibri"/>
                <w:i/>
                <w:spacing w:val="-9"/>
              </w:rPr>
              <w:t xml:space="preserve"> </w:t>
            </w:r>
            <w:r>
              <w:rPr>
                <w:rFonts w:ascii="Calibri"/>
                <w:i/>
              </w:rPr>
              <w:t>Assessed</w:t>
            </w:r>
            <w:r>
              <w:rPr>
                <w:rFonts w:ascii="Calibri"/>
              </w:rPr>
              <w:t>: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Students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will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able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communicate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concepts,</w:t>
            </w:r>
            <w:r>
              <w:rPr>
                <w:rFonts w:ascii="Calibri"/>
                <w:spacing w:val="-8"/>
              </w:rPr>
              <w:t xml:space="preserve"> </w:t>
            </w:r>
            <w:proofErr w:type="gramStart"/>
            <w:r>
              <w:rPr>
                <w:rFonts w:ascii="Calibri"/>
              </w:rPr>
              <w:t>processes</w:t>
            </w:r>
            <w:proofErr w:type="gramEnd"/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results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5"/>
              </w:rPr>
              <w:t>in</w:t>
            </w:r>
          </w:p>
          <w:p w14:paraId="2068F058" w14:textId="77777777" w:rsidR="0039601F" w:rsidRDefault="009B3A61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scientifically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  <w:spacing w:val="-2"/>
              </w:rPr>
              <w:t>appropriate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  <w:spacing w:val="-2"/>
              </w:rPr>
              <w:t>ways.</w:t>
            </w:r>
          </w:p>
        </w:tc>
      </w:tr>
      <w:tr w:rsidR="0039601F" w14:paraId="2068F05C" w14:textId="77777777">
        <w:trPr>
          <w:trHeight w:val="268"/>
        </w:trPr>
        <w:tc>
          <w:tcPr>
            <w:tcW w:w="2605" w:type="dxa"/>
            <w:gridSpan w:val="2"/>
          </w:tcPr>
          <w:p w14:paraId="2068F05A" w14:textId="77777777" w:rsidR="0039601F" w:rsidRDefault="009B3A61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Semester:</w:t>
            </w:r>
          </w:p>
        </w:tc>
        <w:tc>
          <w:tcPr>
            <w:tcW w:w="6745" w:type="dxa"/>
            <w:gridSpan w:val="3"/>
          </w:tcPr>
          <w:p w14:paraId="2068F05B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01F" w14:paraId="2068F05F" w14:textId="77777777">
        <w:trPr>
          <w:trHeight w:val="268"/>
        </w:trPr>
        <w:tc>
          <w:tcPr>
            <w:tcW w:w="2605" w:type="dxa"/>
            <w:gridSpan w:val="2"/>
          </w:tcPr>
          <w:p w14:paraId="2068F05D" w14:textId="77777777" w:rsidR="0039601F" w:rsidRDefault="009B3A61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Course:</w:t>
            </w:r>
          </w:p>
        </w:tc>
        <w:tc>
          <w:tcPr>
            <w:tcW w:w="6745" w:type="dxa"/>
            <w:gridSpan w:val="3"/>
          </w:tcPr>
          <w:p w14:paraId="2068F05E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01F" w14:paraId="2068F062" w14:textId="77777777">
        <w:trPr>
          <w:trHeight w:val="268"/>
        </w:trPr>
        <w:tc>
          <w:tcPr>
            <w:tcW w:w="2605" w:type="dxa"/>
            <w:gridSpan w:val="2"/>
          </w:tcPr>
          <w:p w14:paraId="2068F060" w14:textId="77777777" w:rsidR="0039601F" w:rsidRDefault="009B3A61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Artifact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Assessed:</w:t>
            </w:r>
          </w:p>
        </w:tc>
        <w:tc>
          <w:tcPr>
            <w:tcW w:w="6745" w:type="dxa"/>
            <w:gridSpan w:val="3"/>
          </w:tcPr>
          <w:p w14:paraId="2068F061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01F" w14:paraId="2068F066" w14:textId="77777777">
        <w:trPr>
          <w:trHeight w:val="768"/>
        </w:trPr>
        <w:tc>
          <w:tcPr>
            <w:tcW w:w="1314" w:type="dxa"/>
          </w:tcPr>
          <w:p w14:paraId="2068F063" w14:textId="77777777" w:rsidR="0039601F" w:rsidRDefault="009B3A61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Rubric</w:t>
            </w:r>
          </w:p>
        </w:tc>
        <w:tc>
          <w:tcPr>
            <w:tcW w:w="8036" w:type="dxa"/>
            <w:gridSpan w:val="4"/>
          </w:tcPr>
          <w:p w14:paraId="2068F064" w14:textId="77777777" w:rsidR="0039601F" w:rsidRDefault="009B3A61">
            <w:pPr>
              <w:pStyle w:val="TableParagraph"/>
              <w:ind w:left="107" w:hanging="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Student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outcomes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[(1)</w:t>
            </w:r>
            <w:r>
              <w:rPr>
                <w:rFonts w:ascii="Calibri"/>
                <w:spacing w:val="-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accurately</w:t>
            </w:r>
            <w:r>
              <w:rPr>
                <w:rFonts w:ascii="Calibri"/>
                <w:spacing w:val="-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explained</w:t>
            </w:r>
            <w:r>
              <w:rPr>
                <w:rFonts w:ascii="Calibri"/>
                <w:spacing w:val="-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scientific</w:t>
            </w:r>
            <w:r>
              <w:rPr>
                <w:rFonts w:ascii="Calibri"/>
                <w:spacing w:val="-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research,</w:t>
            </w:r>
            <w:r>
              <w:rPr>
                <w:rFonts w:ascii="Calibri"/>
                <w:spacing w:val="-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(2)</w:t>
            </w:r>
            <w:r>
              <w:rPr>
                <w:rFonts w:ascii="Calibri"/>
                <w:spacing w:val="-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used</w:t>
            </w:r>
            <w:r>
              <w:rPr>
                <w:rFonts w:ascii="Calibri"/>
                <w:spacing w:val="-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effective</w:t>
            </w:r>
            <w:r>
              <w:rPr>
                <w:rFonts w:ascii="Calibri"/>
                <w:spacing w:val="-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and appropriate communication techniques to do so] will be assessed using the Likert </w:t>
            </w:r>
            <w:proofErr w:type="gramStart"/>
            <w:r>
              <w:rPr>
                <w:rFonts w:ascii="Calibri"/>
                <w:sz w:val="21"/>
              </w:rPr>
              <w:t>scale</w:t>
            </w:r>
            <w:proofErr w:type="gramEnd"/>
          </w:p>
          <w:p w14:paraId="2068F065" w14:textId="77777777" w:rsidR="0039601F" w:rsidRDefault="009B3A61">
            <w:pPr>
              <w:pStyle w:val="TableParagraph"/>
              <w:spacing w:line="236" w:lineRule="exact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pacing w:val="-2"/>
                <w:sz w:val="21"/>
              </w:rPr>
              <w:t>below:</w:t>
            </w:r>
          </w:p>
        </w:tc>
      </w:tr>
      <w:tr w:rsidR="0039601F" w14:paraId="2068F071" w14:textId="77777777">
        <w:trPr>
          <w:trHeight w:val="2564"/>
        </w:trPr>
        <w:tc>
          <w:tcPr>
            <w:tcW w:w="9350" w:type="dxa"/>
            <w:gridSpan w:val="5"/>
          </w:tcPr>
          <w:p w14:paraId="2068F067" w14:textId="77777777" w:rsidR="0039601F" w:rsidRDefault="009B3A61">
            <w:pPr>
              <w:pStyle w:val="TableParagraph"/>
              <w:ind w:left="10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each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outcome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(1)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(2):</w:t>
            </w:r>
          </w:p>
          <w:p w14:paraId="2068F068" w14:textId="77777777" w:rsidR="0039601F" w:rsidRDefault="009B3A61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ind w:hanging="15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pacing w:val="-2"/>
                <w:sz w:val="21"/>
              </w:rPr>
              <w:t>–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not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satisfactory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(significant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errors,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ineffective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or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inappropriate</w:t>
            </w:r>
            <w:r>
              <w:rPr>
                <w:rFonts w:ascii="Calibri" w:hAnsi="Calibri"/>
                <w:spacing w:val="4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communication)</w:t>
            </w:r>
          </w:p>
          <w:p w14:paraId="2068F069" w14:textId="77777777" w:rsidR="0039601F" w:rsidRDefault="0039601F">
            <w:pPr>
              <w:pStyle w:val="TableParagraph"/>
              <w:spacing w:before="3"/>
              <w:rPr>
                <w:b/>
              </w:rPr>
            </w:pPr>
          </w:p>
          <w:p w14:paraId="2068F06A" w14:textId="77777777" w:rsidR="0039601F" w:rsidRDefault="009B3A61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ind w:hanging="15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pacing w:val="-2"/>
                <w:sz w:val="21"/>
              </w:rPr>
              <w:t>–minimally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done</w:t>
            </w:r>
            <w:r>
              <w:rPr>
                <w:rFonts w:ascii="Calibri" w:hAnsi="Calibri"/>
                <w:spacing w:val="2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(significant</w:t>
            </w:r>
            <w:r>
              <w:rPr>
                <w:rFonts w:ascii="Calibri" w:hAnsi="Calibri"/>
                <w:spacing w:val="3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errors)</w:t>
            </w:r>
          </w:p>
          <w:p w14:paraId="2068F06B" w14:textId="77777777" w:rsidR="0039601F" w:rsidRDefault="0039601F">
            <w:pPr>
              <w:pStyle w:val="TableParagraph"/>
              <w:spacing w:before="3"/>
              <w:rPr>
                <w:b/>
              </w:rPr>
            </w:pPr>
          </w:p>
          <w:p w14:paraId="2068F06C" w14:textId="77777777" w:rsidR="0039601F" w:rsidRDefault="009B3A61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before="1"/>
              <w:ind w:hanging="15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–moderately</w:t>
            </w:r>
            <w:r>
              <w:rPr>
                <w:rFonts w:ascii="Calibri" w:hAnsi="Calibri"/>
                <w:spacing w:val="-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done</w:t>
            </w:r>
            <w:r>
              <w:rPr>
                <w:rFonts w:ascii="Calibri" w:hAnsi="Calibri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(several</w:t>
            </w:r>
            <w:r>
              <w:rPr>
                <w:rFonts w:ascii="Calibri" w:hAnsi="Calibri"/>
                <w:spacing w:val="-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errors</w:t>
            </w:r>
            <w:r>
              <w:rPr>
                <w:rFonts w:ascii="Calibri" w:hAnsi="Calibri"/>
                <w:spacing w:val="-1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or</w:t>
            </w:r>
            <w:r>
              <w:rPr>
                <w:rFonts w:ascii="Calibri" w:hAnsi="Calibri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concerns)</w:t>
            </w:r>
          </w:p>
          <w:p w14:paraId="2068F06D" w14:textId="77777777" w:rsidR="0039601F" w:rsidRDefault="0039601F">
            <w:pPr>
              <w:pStyle w:val="TableParagraph"/>
              <w:spacing w:before="4"/>
              <w:rPr>
                <w:b/>
              </w:rPr>
            </w:pPr>
          </w:p>
          <w:p w14:paraId="2068F06E" w14:textId="77777777" w:rsidR="0039601F" w:rsidRDefault="009B3A61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–satisfactory,</w:t>
            </w:r>
            <w:r>
              <w:rPr>
                <w:rFonts w:ascii="Calibri" w:hAnsi="Calibri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some</w:t>
            </w:r>
            <w:r>
              <w:rPr>
                <w:rFonts w:ascii="Calibri" w:hAnsi="Calibri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minor</w:t>
            </w:r>
            <w:r>
              <w:rPr>
                <w:rFonts w:ascii="Calibri" w:hAnsi="Calibri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errors</w:t>
            </w:r>
            <w:r>
              <w:rPr>
                <w:rFonts w:ascii="Calibri" w:hAnsi="Calibri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or</w:t>
            </w:r>
            <w:r>
              <w:rPr>
                <w:rFonts w:ascii="Calibri" w:hAnsi="Calibri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concerns</w:t>
            </w:r>
          </w:p>
          <w:p w14:paraId="2068F06F" w14:textId="77777777" w:rsidR="0039601F" w:rsidRDefault="0039601F">
            <w:pPr>
              <w:pStyle w:val="TableParagraph"/>
              <w:spacing w:before="3"/>
              <w:rPr>
                <w:b/>
              </w:rPr>
            </w:pPr>
          </w:p>
          <w:p w14:paraId="2068F070" w14:textId="77777777" w:rsidR="0039601F" w:rsidRDefault="009B3A61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line="236" w:lineRule="exac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–very</w:t>
            </w:r>
            <w:r>
              <w:rPr>
                <w:rFonts w:ascii="Calibri" w:hAnsi="Calibri"/>
                <w:spacing w:val="-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well</w:t>
            </w:r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done</w:t>
            </w:r>
          </w:p>
        </w:tc>
      </w:tr>
      <w:tr w:rsidR="0039601F" w14:paraId="2068F077" w14:textId="77777777">
        <w:trPr>
          <w:trHeight w:val="268"/>
        </w:trPr>
        <w:tc>
          <w:tcPr>
            <w:tcW w:w="1314" w:type="dxa"/>
          </w:tcPr>
          <w:p w14:paraId="2068F072" w14:textId="77777777" w:rsidR="0039601F" w:rsidRDefault="009B3A61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Artifacts</w:t>
            </w:r>
          </w:p>
        </w:tc>
        <w:tc>
          <w:tcPr>
            <w:tcW w:w="1291" w:type="dxa"/>
          </w:tcPr>
          <w:p w14:paraId="2068F073" w14:textId="77777777" w:rsidR="0039601F" w:rsidRDefault="009B3A61">
            <w:pPr>
              <w:pStyle w:val="TableParagraph"/>
              <w:spacing w:line="248" w:lineRule="exact"/>
              <w:ind w:left="149"/>
              <w:rPr>
                <w:rFonts w:ascii="Calibri"/>
              </w:rPr>
            </w:pPr>
            <w:r>
              <w:rPr>
                <w:rFonts w:ascii="Calibri"/>
              </w:rPr>
              <w:t>Outcome</w:t>
            </w:r>
            <w:r>
              <w:rPr>
                <w:rFonts w:ascii="Calibri"/>
                <w:spacing w:val="-10"/>
              </w:rPr>
              <w:t xml:space="preserve"> 1</w:t>
            </w:r>
          </w:p>
        </w:tc>
        <w:tc>
          <w:tcPr>
            <w:tcW w:w="1260" w:type="dxa"/>
          </w:tcPr>
          <w:p w14:paraId="2068F074" w14:textId="77777777" w:rsidR="0039601F" w:rsidRDefault="009B3A61">
            <w:pPr>
              <w:pStyle w:val="TableParagraph"/>
              <w:spacing w:line="248" w:lineRule="exact"/>
              <w:ind w:left="134"/>
              <w:rPr>
                <w:rFonts w:ascii="Calibri"/>
              </w:rPr>
            </w:pPr>
            <w:r>
              <w:rPr>
                <w:rFonts w:ascii="Calibri"/>
              </w:rPr>
              <w:t>Outcome</w:t>
            </w:r>
            <w:r>
              <w:rPr>
                <w:rFonts w:ascii="Calibri"/>
                <w:spacing w:val="-10"/>
              </w:rPr>
              <w:t xml:space="preserve"> 2</w:t>
            </w:r>
          </w:p>
        </w:tc>
        <w:tc>
          <w:tcPr>
            <w:tcW w:w="1350" w:type="dxa"/>
          </w:tcPr>
          <w:p w14:paraId="2068F075" w14:textId="77777777" w:rsidR="0039601F" w:rsidRDefault="009B3A61">
            <w:pPr>
              <w:pStyle w:val="TableParagraph"/>
              <w:spacing w:line="248" w:lineRule="exact"/>
              <w:ind w:left="44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Total</w:t>
            </w:r>
          </w:p>
        </w:tc>
        <w:tc>
          <w:tcPr>
            <w:tcW w:w="4135" w:type="dxa"/>
          </w:tcPr>
          <w:p w14:paraId="2068F076" w14:textId="77777777" w:rsidR="0039601F" w:rsidRDefault="009B3A61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Comments</w:t>
            </w:r>
          </w:p>
        </w:tc>
      </w:tr>
      <w:tr w:rsidR="0039601F" w14:paraId="2068F07D" w14:textId="77777777">
        <w:trPr>
          <w:trHeight w:val="268"/>
        </w:trPr>
        <w:tc>
          <w:tcPr>
            <w:tcW w:w="1314" w:type="dxa"/>
          </w:tcPr>
          <w:p w14:paraId="2068F078" w14:textId="77777777" w:rsidR="0039601F" w:rsidRDefault="009B3A61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w w:val="99"/>
              </w:rPr>
              <w:t>1</w:t>
            </w:r>
          </w:p>
        </w:tc>
        <w:tc>
          <w:tcPr>
            <w:tcW w:w="1291" w:type="dxa"/>
          </w:tcPr>
          <w:p w14:paraId="2068F079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068F07A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2068F07B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5" w:type="dxa"/>
          </w:tcPr>
          <w:p w14:paraId="2068F07C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01F" w14:paraId="2068F083" w14:textId="77777777">
        <w:trPr>
          <w:trHeight w:val="268"/>
        </w:trPr>
        <w:tc>
          <w:tcPr>
            <w:tcW w:w="1314" w:type="dxa"/>
          </w:tcPr>
          <w:p w14:paraId="2068F07E" w14:textId="77777777" w:rsidR="0039601F" w:rsidRDefault="009B3A61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291" w:type="dxa"/>
          </w:tcPr>
          <w:p w14:paraId="2068F07F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068F080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2068F081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5" w:type="dxa"/>
          </w:tcPr>
          <w:p w14:paraId="2068F082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01F" w14:paraId="2068F089" w14:textId="77777777">
        <w:trPr>
          <w:trHeight w:val="268"/>
        </w:trPr>
        <w:tc>
          <w:tcPr>
            <w:tcW w:w="1314" w:type="dxa"/>
          </w:tcPr>
          <w:p w14:paraId="2068F084" w14:textId="77777777" w:rsidR="0039601F" w:rsidRDefault="009B3A61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w w:val="99"/>
              </w:rPr>
              <w:t>3</w:t>
            </w:r>
          </w:p>
        </w:tc>
        <w:tc>
          <w:tcPr>
            <w:tcW w:w="1291" w:type="dxa"/>
          </w:tcPr>
          <w:p w14:paraId="2068F085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068F086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2068F087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5" w:type="dxa"/>
          </w:tcPr>
          <w:p w14:paraId="2068F088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01F" w14:paraId="2068F08F" w14:textId="77777777">
        <w:trPr>
          <w:trHeight w:val="269"/>
        </w:trPr>
        <w:tc>
          <w:tcPr>
            <w:tcW w:w="1314" w:type="dxa"/>
          </w:tcPr>
          <w:p w14:paraId="2068F08A" w14:textId="77777777" w:rsidR="0039601F" w:rsidRDefault="009B3A61">
            <w:pPr>
              <w:pStyle w:val="TableParagraph"/>
              <w:spacing w:before="1"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w w:val="99"/>
              </w:rPr>
              <w:t>4</w:t>
            </w:r>
          </w:p>
        </w:tc>
        <w:tc>
          <w:tcPr>
            <w:tcW w:w="1291" w:type="dxa"/>
          </w:tcPr>
          <w:p w14:paraId="2068F08B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068F08C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2068F08D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5" w:type="dxa"/>
          </w:tcPr>
          <w:p w14:paraId="2068F08E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01F" w14:paraId="2068F095" w14:textId="77777777">
        <w:trPr>
          <w:trHeight w:val="268"/>
        </w:trPr>
        <w:tc>
          <w:tcPr>
            <w:tcW w:w="1314" w:type="dxa"/>
          </w:tcPr>
          <w:p w14:paraId="2068F090" w14:textId="77777777" w:rsidR="0039601F" w:rsidRDefault="009B3A61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w w:val="99"/>
              </w:rPr>
              <w:t>5</w:t>
            </w:r>
          </w:p>
        </w:tc>
        <w:tc>
          <w:tcPr>
            <w:tcW w:w="1291" w:type="dxa"/>
          </w:tcPr>
          <w:p w14:paraId="2068F091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068F092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2068F093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5" w:type="dxa"/>
          </w:tcPr>
          <w:p w14:paraId="2068F094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01F" w14:paraId="2068F09B" w14:textId="77777777">
        <w:trPr>
          <w:trHeight w:val="268"/>
        </w:trPr>
        <w:tc>
          <w:tcPr>
            <w:tcW w:w="1314" w:type="dxa"/>
          </w:tcPr>
          <w:p w14:paraId="2068F096" w14:textId="77777777" w:rsidR="0039601F" w:rsidRDefault="009B3A61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w w:val="99"/>
              </w:rPr>
              <w:t>6</w:t>
            </w:r>
          </w:p>
        </w:tc>
        <w:tc>
          <w:tcPr>
            <w:tcW w:w="1291" w:type="dxa"/>
          </w:tcPr>
          <w:p w14:paraId="2068F097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068F098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2068F099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5" w:type="dxa"/>
          </w:tcPr>
          <w:p w14:paraId="2068F09A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01F" w14:paraId="2068F0A1" w14:textId="77777777">
        <w:trPr>
          <w:trHeight w:val="268"/>
        </w:trPr>
        <w:tc>
          <w:tcPr>
            <w:tcW w:w="1314" w:type="dxa"/>
          </w:tcPr>
          <w:p w14:paraId="2068F09C" w14:textId="77777777" w:rsidR="0039601F" w:rsidRDefault="009B3A61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w w:val="99"/>
              </w:rPr>
              <w:t>7</w:t>
            </w:r>
          </w:p>
        </w:tc>
        <w:tc>
          <w:tcPr>
            <w:tcW w:w="1291" w:type="dxa"/>
          </w:tcPr>
          <w:p w14:paraId="2068F09D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068F09E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2068F09F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5" w:type="dxa"/>
          </w:tcPr>
          <w:p w14:paraId="2068F0A0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01F" w14:paraId="2068F0A7" w14:textId="77777777">
        <w:trPr>
          <w:trHeight w:val="268"/>
        </w:trPr>
        <w:tc>
          <w:tcPr>
            <w:tcW w:w="1314" w:type="dxa"/>
          </w:tcPr>
          <w:p w14:paraId="2068F0A2" w14:textId="77777777" w:rsidR="0039601F" w:rsidRDefault="009B3A61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w w:val="99"/>
              </w:rPr>
              <w:t>8</w:t>
            </w:r>
          </w:p>
        </w:tc>
        <w:tc>
          <w:tcPr>
            <w:tcW w:w="1291" w:type="dxa"/>
          </w:tcPr>
          <w:p w14:paraId="2068F0A3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068F0A4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2068F0A5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5" w:type="dxa"/>
          </w:tcPr>
          <w:p w14:paraId="2068F0A6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01F" w14:paraId="2068F0AD" w14:textId="77777777">
        <w:trPr>
          <w:trHeight w:val="268"/>
        </w:trPr>
        <w:tc>
          <w:tcPr>
            <w:tcW w:w="1314" w:type="dxa"/>
          </w:tcPr>
          <w:p w14:paraId="2068F0A8" w14:textId="77777777" w:rsidR="0039601F" w:rsidRDefault="009B3A61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w w:val="99"/>
              </w:rPr>
              <w:t>9</w:t>
            </w:r>
          </w:p>
        </w:tc>
        <w:tc>
          <w:tcPr>
            <w:tcW w:w="1291" w:type="dxa"/>
          </w:tcPr>
          <w:p w14:paraId="2068F0A9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068F0AA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2068F0AB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5" w:type="dxa"/>
          </w:tcPr>
          <w:p w14:paraId="2068F0AC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01F" w14:paraId="2068F0B3" w14:textId="77777777">
        <w:trPr>
          <w:trHeight w:val="268"/>
        </w:trPr>
        <w:tc>
          <w:tcPr>
            <w:tcW w:w="1314" w:type="dxa"/>
          </w:tcPr>
          <w:p w14:paraId="2068F0AE" w14:textId="77777777" w:rsidR="0039601F" w:rsidRDefault="009B3A61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10</w:t>
            </w:r>
          </w:p>
        </w:tc>
        <w:tc>
          <w:tcPr>
            <w:tcW w:w="1291" w:type="dxa"/>
          </w:tcPr>
          <w:p w14:paraId="2068F0AF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068F0B0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2068F0B1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5" w:type="dxa"/>
          </w:tcPr>
          <w:p w14:paraId="2068F0B2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01F" w14:paraId="2068F0B9" w14:textId="77777777">
        <w:trPr>
          <w:trHeight w:val="269"/>
        </w:trPr>
        <w:tc>
          <w:tcPr>
            <w:tcW w:w="1314" w:type="dxa"/>
          </w:tcPr>
          <w:p w14:paraId="2068F0B4" w14:textId="77777777" w:rsidR="0039601F" w:rsidRDefault="009B3A61">
            <w:pPr>
              <w:pStyle w:val="TableParagraph"/>
              <w:spacing w:before="1"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11</w:t>
            </w:r>
          </w:p>
        </w:tc>
        <w:tc>
          <w:tcPr>
            <w:tcW w:w="1291" w:type="dxa"/>
          </w:tcPr>
          <w:p w14:paraId="2068F0B5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068F0B6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2068F0B7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5" w:type="dxa"/>
          </w:tcPr>
          <w:p w14:paraId="2068F0B8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01F" w14:paraId="2068F0BF" w14:textId="77777777">
        <w:trPr>
          <w:trHeight w:val="268"/>
        </w:trPr>
        <w:tc>
          <w:tcPr>
            <w:tcW w:w="1314" w:type="dxa"/>
          </w:tcPr>
          <w:p w14:paraId="2068F0BA" w14:textId="77777777" w:rsidR="0039601F" w:rsidRDefault="009B3A61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12</w:t>
            </w:r>
          </w:p>
        </w:tc>
        <w:tc>
          <w:tcPr>
            <w:tcW w:w="1291" w:type="dxa"/>
          </w:tcPr>
          <w:p w14:paraId="2068F0BB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068F0BC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2068F0BD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5" w:type="dxa"/>
          </w:tcPr>
          <w:p w14:paraId="2068F0BE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01F" w14:paraId="2068F0C5" w14:textId="77777777">
        <w:trPr>
          <w:trHeight w:val="268"/>
        </w:trPr>
        <w:tc>
          <w:tcPr>
            <w:tcW w:w="1314" w:type="dxa"/>
          </w:tcPr>
          <w:p w14:paraId="2068F0C0" w14:textId="77777777" w:rsidR="0039601F" w:rsidRDefault="009B3A61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Summary</w:t>
            </w:r>
          </w:p>
        </w:tc>
        <w:tc>
          <w:tcPr>
            <w:tcW w:w="1291" w:type="dxa"/>
          </w:tcPr>
          <w:p w14:paraId="2068F0C1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068F0C2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2068F0C3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5" w:type="dxa"/>
          </w:tcPr>
          <w:p w14:paraId="2068F0C4" w14:textId="77777777" w:rsidR="0039601F" w:rsidRDefault="003960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601F" w14:paraId="2068F0C7" w14:textId="77777777">
        <w:trPr>
          <w:trHeight w:val="1074"/>
        </w:trPr>
        <w:tc>
          <w:tcPr>
            <w:tcW w:w="9350" w:type="dxa"/>
            <w:gridSpan w:val="5"/>
          </w:tcPr>
          <w:p w14:paraId="2068F0C6" w14:textId="77777777" w:rsidR="0039601F" w:rsidRDefault="009B3A61">
            <w:pPr>
              <w:pStyle w:val="TableParagraph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Comments:</w:t>
            </w:r>
          </w:p>
        </w:tc>
      </w:tr>
    </w:tbl>
    <w:p w14:paraId="2068F0C8" w14:textId="77777777" w:rsidR="00000000" w:rsidRDefault="009B3A61"/>
    <w:sectPr w:rsidR="00000000">
      <w:pgSz w:w="12240" w:h="15840"/>
      <w:pgMar w:top="1420" w:right="3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75B8"/>
    <w:multiLevelType w:val="hybridMultilevel"/>
    <w:tmpl w:val="C9C652A2"/>
    <w:lvl w:ilvl="0" w:tplc="75CA69DC">
      <w:start w:val="1"/>
      <w:numFmt w:val="decimal"/>
      <w:lvlText w:val="%1."/>
      <w:lvlJc w:val="left"/>
      <w:pPr>
        <w:ind w:left="356" w:hanging="246"/>
        <w:jc w:val="left"/>
      </w:pPr>
      <w:rPr>
        <w:rFonts w:ascii="Arial" w:eastAsia="Arial" w:hAnsi="Arial" w:cs="Arial" w:hint="default"/>
        <w:b w:val="0"/>
        <w:bCs w:val="0"/>
        <w:i/>
        <w:iCs/>
        <w:spacing w:val="-1"/>
        <w:w w:val="98"/>
        <w:sz w:val="22"/>
        <w:szCs w:val="22"/>
        <w:lang w:val="en-US" w:eastAsia="en-US" w:bidi="ar-SA"/>
      </w:rPr>
    </w:lvl>
    <w:lvl w:ilvl="1" w:tplc="746E09FE">
      <w:start w:val="1"/>
      <w:numFmt w:val="lowerLetter"/>
      <w:lvlText w:val="%2."/>
      <w:lvlJc w:val="left"/>
      <w:pPr>
        <w:ind w:left="602" w:hanging="246"/>
        <w:jc w:val="left"/>
      </w:pPr>
      <w:rPr>
        <w:rFonts w:hint="default"/>
        <w:spacing w:val="-1"/>
        <w:w w:val="98"/>
        <w:lang w:val="en-US" w:eastAsia="en-US" w:bidi="ar-SA"/>
      </w:rPr>
    </w:lvl>
    <w:lvl w:ilvl="2" w:tplc="AEF0DFB6">
      <w:numFmt w:val="bullet"/>
      <w:lvlText w:val="•"/>
      <w:lvlJc w:val="left"/>
      <w:pPr>
        <w:ind w:left="1784" w:hanging="246"/>
      </w:pPr>
      <w:rPr>
        <w:rFonts w:hint="default"/>
        <w:lang w:val="en-US" w:eastAsia="en-US" w:bidi="ar-SA"/>
      </w:rPr>
    </w:lvl>
    <w:lvl w:ilvl="3" w:tplc="DBE6B598">
      <w:numFmt w:val="bullet"/>
      <w:lvlText w:val="•"/>
      <w:lvlJc w:val="left"/>
      <w:pPr>
        <w:ind w:left="2968" w:hanging="246"/>
      </w:pPr>
      <w:rPr>
        <w:rFonts w:hint="default"/>
        <w:lang w:val="en-US" w:eastAsia="en-US" w:bidi="ar-SA"/>
      </w:rPr>
    </w:lvl>
    <w:lvl w:ilvl="4" w:tplc="20E20008">
      <w:numFmt w:val="bullet"/>
      <w:lvlText w:val="•"/>
      <w:lvlJc w:val="left"/>
      <w:pPr>
        <w:ind w:left="4152" w:hanging="246"/>
      </w:pPr>
      <w:rPr>
        <w:rFonts w:hint="default"/>
        <w:lang w:val="en-US" w:eastAsia="en-US" w:bidi="ar-SA"/>
      </w:rPr>
    </w:lvl>
    <w:lvl w:ilvl="5" w:tplc="7C32FD4C">
      <w:numFmt w:val="bullet"/>
      <w:lvlText w:val="•"/>
      <w:lvlJc w:val="left"/>
      <w:pPr>
        <w:ind w:left="5336" w:hanging="246"/>
      </w:pPr>
      <w:rPr>
        <w:rFonts w:hint="default"/>
        <w:lang w:val="en-US" w:eastAsia="en-US" w:bidi="ar-SA"/>
      </w:rPr>
    </w:lvl>
    <w:lvl w:ilvl="6" w:tplc="F196B636">
      <w:numFmt w:val="bullet"/>
      <w:lvlText w:val="•"/>
      <w:lvlJc w:val="left"/>
      <w:pPr>
        <w:ind w:left="6521" w:hanging="246"/>
      </w:pPr>
      <w:rPr>
        <w:rFonts w:hint="default"/>
        <w:lang w:val="en-US" w:eastAsia="en-US" w:bidi="ar-SA"/>
      </w:rPr>
    </w:lvl>
    <w:lvl w:ilvl="7" w:tplc="DADE1D9A">
      <w:numFmt w:val="bullet"/>
      <w:lvlText w:val="•"/>
      <w:lvlJc w:val="left"/>
      <w:pPr>
        <w:ind w:left="7705" w:hanging="246"/>
      </w:pPr>
      <w:rPr>
        <w:rFonts w:hint="default"/>
        <w:lang w:val="en-US" w:eastAsia="en-US" w:bidi="ar-SA"/>
      </w:rPr>
    </w:lvl>
    <w:lvl w:ilvl="8" w:tplc="13667C48">
      <w:numFmt w:val="bullet"/>
      <w:lvlText w:val="•"/>
      <w:lvlJc w:val="left"/>
      <w:pPr>
        <w:ind w:left="8889" w:hanging="246"/>
      </w:pPr>
      <w:rPr>
        <w:rFonts w:hint="default"/>
        <w:lang w:val="en-US" w:eastAsia="en-US" w:bidi="ar-SA"/>
      </w:rPr>
    </w:lvl>
  </w:abstractNum>
  <w:abstractNum w:abstractNumId="1" w15:restartNumberingAfterBreak="0">
    <w:nsid w:val="55DE7D5E"/>
    <w:multiLevelType w:val="hybridMultilevel"/>
    <w:tmpl w:val="BBD2FB36"/>
    <w:lvl w:ilvl="0" w:tplc="E4426570">
      <w:start w:val="1"/>
      <w:numFmt w:val="decimal"/>
      <w:lvlText w:val="%1)."/>
      <w:lvlJc w:val="left"/>
      <w:pPr>
        <w:ind w:left="429" w:hanging="320"/>
        <w:jc w:val="left"/>
      </w:pPr>
      <w:rPr>
        <w:rFonts w:ascii="Arial" w:eastAsia="Arial" w:hAnsi="Arial" w:cs="Arial" w:hint="default"/>
        <w:b w:val="0"/>
        <w:bCs w:val="0"/>
        <w:i/>
        <w:iCs/>
        <w:w w:val="98"/>
        <w:sz w:val="22"/>
        <w:szCs w:val="22"/>
        <w:lang w:val="en-US" w:eastAsia="en-US" w:bidi="ar-SA"/>
      </w:rPr>
    </w:lvl>
    <w:lvl w:ilvl="1" w:tplc="E47AAC48">
      <w:numFmt w:val="bullet"/>
      <w:lvlText w:val="•"/>
      <w:lvlJc w:val="left"/>
      <w:pPr>
        <w:ind w:left="1503" w:hanging="320"/>
      </w:pPr>
      <w:rPr>
        <w:rFonts w:hint="default"/>
        <w:lang w:val="en-US" w:eastAsia="en-US" w:bidi="ar-SA"/>
      </w:rPr>
    </w:lvl>
    <w:lvl w:ilvl="2" w:tplc="EDB6F808">
      <w:numFmt w:val="bullet"/>
      <w:lvlText w:val="•"/>
      <w:lvlJc w:val="left"/>
      <w:pPr>
        <w:ind w:left="2587" w:hanging="320"/>
      </w:pPr>
      <w:rPr>
        <w:rFonts w:hint="default"/>
        <w:lang w:val="en-US" w:eastAsia="en-US" w:bidi="ar-SA"/>
      </w:rPr>
    </w:lvl>
    <w:lvl w:ilvl="3" w:tplc="CCA46420">
      <w:numFmt w:val="bullet"/>
      <w:lvlText w:val="•"/>
      <w:lvlJc w:val="left"/>
      <w:pPr>
        <w:ind w:left="3671" w:hanging="320"/>
      </w:pPr>
      <w:rPr>
        <w:rFonts w:hint="default"/>
        <w:lang w:val="en-US" w:eastAsia="en-US" w:bidi="ar-SA"/>
      </w:rPr>
    </w:lvl>
    <w:lvl w:ilvl="4" w:tplc="7506F762">
      <w:numFmt w:val="bullet"/>
      <w:lvlText w:val="•"/>
      <w:lvlJc w:val="left"/>
      <w:pPr>
        <w:ind w:left="4755" w:hanging="320"/>
      </w:pPr>
      <w:rPr>
        <w:rFonts w:hint="default"/>
        <w:lang w:val="en-US" w:eastAsia="en-US" w:bidi="ar-SA"/>
      </w:rPr>
    </w:lvl>
    <w:lvl w:ilvl="5" w:tplc="0A165138">
      <w:numFmt w:val="bullet"/>
      <w:lvlText w:val="•"/>
      <w:lvlJc w:val="left"/>
      <w:pPr>
        <w:ind w:left="5839" w:hanging="320"/>
      </w:pPr>
      <w:rPr>
        <w:rFonts w:hint="default"/>
        <w:lang w:val="en-US" w:eastAsia="en-US" w:bidi="ar-SA"/>
      </w:rPr>
    </w:lvl>
    <w:lvl w:ilvl="6" w:tplc="2F7CFA00">
      <w:numFmt w:val="bullet"/>
      <w:lvlText w:val="•"/>
      <w:lvlJc w:val="left"/>
      <w:pPr>
        <w:ind w:left="6922" w:hanging="320"/>
      </w:pPr>
      <w:rPr>
        <w:rFonts w:hint="default"/>
        <w:lang w:val="en-US" w:eastAsia="en-US" w:bidi="ar-SA"/>
      </w:rPr>
    </w:lvl>
    <w:lvl w:ilvl="7" w:tplc="98BA957C">
      <w:numFmt w:val="bullet"/>
      <w:lvlText w:val="•"/>
      <w:lvlJc w:val="left"/>
      <w:pPr>
        <w:ind w:left="8006" w:hanging="320"/>
      </w:pPr>
      <w:rPr>
        <w:rFonts w:hint="default"/>
        <w:lang w:val="en-US" w:eastAsia="en-US" w:bidi="ar-SA"/>
      </w:rPr>
    </w:lvl>
    <w:lvl w:ilvl="8" w:tplc="25767A60">
      <w:numFmt w:val="bullet"/>
      <w:lvlText w:val="•"/>
      <w:lvlJc w:val="left"/>
      <w:pPr>
        <w:ind w:left="9090" w:hanging="320"/>
      </w:pPr>
      <w:rPr>
        <w:rFonts w:hint="default"/>
        <w:lang w:val="en-US" w:eastAsia="en-US" w:bidi="ar-SA"/>
      </w:rPr>
    </w:lvl>
  </w:abstractNum>
  <w:abstractNum w:abstractNumId="2" w15:restartNumberingAfterBreak="0">
    <w:nsid w:val="74CD1D53"/>
    <w:multiLevelType w:val="hybridMultilevel"/>
    <w:tmpl w:val="4AB8D20E"/>
    <w:lvl w:ilvl="0" w:tplc="F24AC8CE">
      <w:start w:val="1"/>
      <w:numFmt w:val="decimal"/>
      <w:lvlText w:val="%1"/>
      <w:lvlJc w:val="left"/>
      <w:pPr>
        <w:ind w:left="260" w:hanging="15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11C878A6">
      <w:numFmt w:val="bullet"/>
      <w:lvlText w:val="•"/>
      <w:lvlJc w:val="left"/>
      <w:pPr>
        <w:ind w:left="1168" w:hanging="153"/>
      </w:pPr>
      <w:rPr>
        <w:rFonts w:hint="default"/>
        <w:lang w:val="en-US" w:eastAsia="en-US" w:bidi="ar-SA"/>
      </w:rPr>
    </w:lvl>
    <w:lvl w:ilvl="2" w:tplc="06EAC30E">
      <w:numFmt w:val="bullet"/>
      <w:lvlText w:val="•"/>
      <w:lvlJc w:val="left"/>
      <w:pPr>
        <w:ind w:left="2076" w:hanging="153"/>
      </w:pPr>
      <w:rPr>
        <w:rFonts w:hint="default"/>
        <w:lang w:val="en-US" w:eastAsia="en-US" w:bidi="ar-SA"/>
      </w:rPr>
    </w:lvl>
    <w:lvl w:ilvl="3" w:tplc="8A90372E">
      <w:numFmt w:val="bullet"/>
      <w:lvlText w:val="•"/>
      <w:lvlJc w:val="left"/>
      <w:pPr>
        <w:ind w:left="2984" w:hanging="153"/>
      </w:pPr>
      <w:rPr>
        <w:rFonts w:hint="default"/>
        <w:lang w:val="en-US" w:eastAsia="en-US" w:bidi="ar-SA"/>
      </w:rPr>
    </w:lvl>
    <w:lvl w:ilvl="4" w:tplc="3022013C">
      <w:numFmt w:val="bullet"/>
      <w:lvlText w:val="•"/>
      <w:lvlJc w:val="left"/>
      <w:pPr>
        <w:ind w:left="3892" w:hanging="153"/>
      </w:pPr>
      <w:rPr>
        <w:rFonts w:hint="default"/>
        <w:lang w:val="en-US" w:eastAsia="en-US" w:bidi="ar-SA"/>
      </w:rPr>
    </w:lvl>
    <w:lvl w:ilvl="5" w:tplc="DC402B42">
      <w:numFmt w:val="bullet"/>
      <w:lvlText w:val="•"/>
      <w:lvlJc w:val="left"/>
      <w:pPr>
        <w:ind w:left="4800" w:hanging="153"/>
      </w:pPr>
      <w:rPr>
        <w:rFonts w:hint="default"/>
        <w:lang w:val="en-US" w:eastAsia="en-US" w:bidi="ar-SA"/>
      </w:rPr>
    </w:lvl>
    <w:lvl w:ilvl="6" w:tplc="D20EF5F4">
      <w:numFmt w:val="bullet"/>
      <w:lvlText w:val="•"/>
      <w:lvlJc w:val="left"/>
      <w:pPr>
        <w:ind w:left="5708" w:hanging="153"/>
      </w:pPr>
      <w:rPr>
        <w:rFonts w:hint="default"/>
        <w:lang w:val="en-US" w:eastAsia="en-US" w:bidi="ar-SA"/>
      </w:rPr>
    </w:lvl>
    <w:lvl w:ilvl="7" w:tplc="3C448AE2">
      <w:numFmt w:val="bullet"/>
      <w:lvlText w:val="•"/>
      <w:lvlJc w:val="left"/>
      <w:pPr>
        <w:ind w:left="6616" w:hanging="153"/>
      </w:pPr>
      <w:rPr>
        <w:rFonts w:hint="default"/>
        <w:lang w:val="en-US" w:eastAsia="en-US" w:bidi="ar-SA"/>
      </w:rPr>
    </w:lvl>
    <w:lvl w:ilvl="8" w:tplc="8F5071E2">
      <w:numFmt w:val="bullet"/>
      <w:lvlText w:val="•"/>
      <w:lvlJc w:val="left"/>
      <w:pPr>
        <w:ind w:left="7524" w:hanging="153"/>
      </w:pPr>
      <w:rPr>
        <w:rFonts w:hint="default"/>
        <w:lang w:val="en-US" w:eastAsia="en-US" w:bidi="ar-SA"/>
      </w:rPr>
    </w:lvl>
  </w:abstractNum>
  <w:abstractNum w:abstractNumId="3" w15:restartNumberingAfterBreak="0">
    <w:nsid w:val="7C8303B1"/>
    <w:multiLevelType w:val="hybridMultilevel"/>
    <w:tmpl w:val="A7448F98"/>
    <w:lvl w:ilvl="0" w:tplc="5E2ACEF6">
      <w:start w:val="1"/>
      <w:numFmt w:val="decimal"/>
      <w:lvlText w:val="%1)."/>
      <w:lvlJc w:val="left"/>
      <w:pPr>
        <w:ind w:left="429" w:hanging="320"/>
        <w:jc w:val="left"/>
      </w:pPr>
      <w:rPr>
        <w:rFonts w:ascii="Arial" w:eastAsia="Arial" w:hAnsi="Arial" w:cs="Arial" w:hint="default"/>
        <w:b w:val="0"/>
        <w:bCs w:val="0"/>
        <w:i/>
        <w:iCs/>
        <w:w w:val="98"/>
        <w:sz w:val="22"/>
        <w:szCs w:val="22"/>
        <w:lang w:val="en-US" w:eastAsia="en-US" w:bidi="ar-SA"/>
      </w:rPr>
    </w:lvl>
    <w:lvl w:ilvl="1" w:tplc="347CC0CA">
      <w:start w:val="1"/>
      <w:numFmt w:val="decimal"/>
      <w:lvlText w:val="(%2)"/>
      <w:lvlJc w:val="left"/>
      <w:pPr>
        <w:ind w:left="759" w:hanging="3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BE94DC46">
      <w:numFmt w:val="bullet"/>
      <w:lvlText w:val="•"/>
      <w:lvlJc w:val="left"/>
      <w:pPr>
        <w:ind w:left="1926" w:hanging="331"/>
      </w:pPr>
      <w:rPr>
        <w:rFonts w:hint="default"/>
        <w:lang w:val="en-US" w:eastAsia="en-US" w:bidi="ar-SA"/>
      </w:rPr>
    </w:lvl>
    <w:lvl w:ilvl="3" w:tplc="F2FAEE02">
      <w:numFmt w:val="bullet"/>
      <w:lvlText w:val="•"/>
      <w:lvlJc w:val="left"/>
      <w:pPr>
        <w:ind w:left="3092" w:hanging="331"/>
      </w:pPr>
      <w:rPr>
        <w:rFonts w:hint="default"/>
        <w:lang w:val="en-US" w:eastAsia="en-US" w:bidi="ar-SA"/>
      </w:rPr>
    </w:lvl>
    <w:lvl w:ilvl="4" w:tplc="5C689430">
      <w:numFmt w:val="bullet"/>
      <w:lvlText w:val="•"/>
      <w:lvlJc w:val="left"/>
      <w:pPr>
        <w:ind w:left="4259" w:hanging="331"/>
      </w:pPr>
      <w:rPr>
        <w:rFonts w:hint="default"/>
        <w:lang w:val="en-US" w:eastAsia="en-US" w:bidi="ar-SA"/>
      </w:rPr>
    </w:lvl>
    <w:lvl w:ilvl="5" w:tplc="7848D1EE">
      <w:numFmt w:val="bullet"/>
      <w:lvlText w:val="•"/>
      <w:lvlJc w:val="left"/>
      <w:pPr>
        <w:ind w:left="5425" w:hanging="331"/>
      </w:pPr>
      <w:rPr>
        <w:rFonts w:hint="default"/>
        <w:lang w:val="en-US" w:eastAsia="en-US" w:bidi="ar-SA"/>
      </w:rPr>
    </w:lvl>
    <w:lvl w:ilvl="6" w:tplc="1964895E">
      <w:numFmt w:val="bullet"/>
      <w:lvlText w:val="•"/>
      <w:lvlJc w:val="left"/>
      <w:pPr>
        <w:ind w:left="6592" w:hanging="331"/>
      </w:pPr>
      <w:rPr>
        <w:rFonts w:hint="default"/>
        <w:lang w:val="en-US" w:eastAsia="en-US" w:bidi="ar-SA"/>
      </w:rPr>
    </w:lvl>
    <w:lvl w:ilvl="7" w:tplc="83DCF5AA">
      <w:numFmt w:val="bullet"/>
      <w:lvlText w:val="•"/>
      <w:lvlJc w:val="left"/>
      <w:pPr>
        <w:ind w:left="7758" w:hanging="331"/>
      </w:pPr>
      <w:rPr>
        <w:rFonts w:hint="default"/>
        <w:lang w:val="en-US" w:eastAsia="en-US" w:bidi="ar-SA"/>
      </w:rPr>
    </w:lvl>
    <w:lvl w:ilvl="8" w:tplc="3A5A229E">
      <w:numFmt w:val="bullet"/>
      <w:lvlText w:val="•"/>
      <w:lvlJc w:val="left"/>
      <w:pPr>
        <w:ind w:left="8925" w:hanging="331"/>
      </w:pPr>
      <w:rPr>
        <w:rFonts w:hint="default"/>
        <w:lang w:val="en-US" w:eastAsia="en-US" w:bidi="ar-SA"/>
      </w:rPr>
    </w:lvl>
  </w:abstractNum>
  <w:num w:numId="1" w16cid:durableId="1724332207">
    <w:abstractNumId w:val="2"/>
  </w:num>
  <w:num w:numId="2" w16cid:durableId="660819446">
    <w:abstractNumId w:val="0"/>
  </w:num>
  <w:num w:numId="3" w16cid:durableId="1415586139">
    <w:abstractNumId w:val="3"/>
  </w:num>
  <w:num w:numId="4" w16cid:durableId="1384408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601F"/>
    <w:rsid w:val="0039601F"/>
    <w:rsid w:val="009B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068F00E"/>
  <w15:docId w15:val="{8924C242-2369-4AF4-A866-A70AE847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 Summ - Program - Natural Sciences</dc:title>
  <dc:creator>robert.hermann</dc:creator>
  <cp:lastModifiedBy>Elwell,Nancy</cp:lastModifiedBy>
  <cp:revision>2</cp:revision>
  <dcterms:created xsi:type="dcterms:W3CDTF">2023-05-30T14:53:00Z</dcterms:created>
  <dcterms:modified xsi:type="dcterms:W3CDTF">2023-05-30T14:56:00Z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2023-05-30T00:00:00Z</vt:filetime>
  </property>
  <property fmtid="{D5CDD505-2E9C-101B-9397-08002B2CF9AE}" pid="5" name="Producer">
    <vt:lpwstr>Acrobat Distiller 23.0 (Windows)</vt:lpwstr>
  </property>
</Properties>
</file>