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3055" w14:textId="3A48E40A" w:rsidR="00D27E60" w:rsidRPr="00D27E60" w:rsidRDefault="00D27E60" w:rsidP="00D27E60">
      <w:pPr>
        <w:jc w:val="center"/>
        <w:rPr>
          <w:rFonts w:ascii="Cambria" w:hAnsi="Cambria"/>
          <w:b/>
          <w:bCs/>
          <w:sz w:val="40"/>
          <w:szCs w:val="40"/>
        </w:rPr>
      </w:pPr>
      <w:r w:rsidRPr="00D27E60">
        <w:rPr>
          <w:rFonts w:ascii="Cambria" w:hAnsi="Cambria"/>
          <w:b/>
          <w:bCs/>
          <w:sz w:val="40"/>
          <w:szCs w:val="40"/>
        </w:rPr>
        <w:t>Concordia University Nebraska Dual Credit</w:t>
      </w:r>
    </w:p>
    <w:p w14:paraId="3EC2CFCA" w14:textId="70C87B58" w:rsidR="00D27E60" w:rsidRPr="00D27E60" w:rsidRDefault="00D27E60" w:rsidP="00D27E60">
      <w:pPr>
        <w:jc w:val="center"/>
        <w:rPr>
          <w:rFonts w:ascii="Cambria" w:hAnsi="Cambria"/>
          <w:b/>
          <w:bCs/>
          <w:sz w:val="40"/>
          <w:szCs w:val="40"/>
        </w:rPr>
      </w:pPr>
      <w:r w:rsidRPr="00D27E60">
        <w:rPr>
          <w:rFonts w:ascii="Cambria" w:hAnsi="Cambria"/>
          <w:b/>
          <w:bCs/>
          <w:i/>
          <w:iCs/>
          <w:sz w:val="40"/>
          <w:szCs w:val="40"/>
        </w:rPr>
        <w:t>Concordia Academy</w:t>
      </w:r>
      <w:r w:rsidRPr="00D27E60">
        <w:rPr>
          <w:rFonts w:ascii="Cambria" w:hAnsi="Cambria"/>
          <w:b/>
          <w:bCs/>
          <w:sz w:val="40"/>
          <w:szCs w:val="40"/>
        </w:rPr>
        <w:t xml:space="preserve"> Award </w:t>
      </w:r>
      <w:r>
        <w:rPr>
          <w:rFonts w:ascii="Cambria" w:hAnsi="Cambria"/>
          <w:b/>
          <w:bCs/>
          <w:sz w:val="40"/>
          <w:szCs w:val="40"/>
        </w:rPr>
        <w:t xml:space="preserve">Presentation </w:t>
      </w:r>
      <w:r w:rsidRPr="00D27E60">
        <w:rPr>
          <w:rFonts w:ascii="Cambria" w:hAnsi="Cambria"/>
          <w:b/>
          <w:bCs/>
          <w:sz w:val="40"/>
          <w:szCs w:val="40"/>
        </w:rPr>
        <w:t>Script</w:t>
      </w:r>
    </w:p>
    <w:p w14:paraId="3FA731AE" w14:textId="77777777" w:rsidR="00D27E60" w:rsidRDefault="00D27E60">
      <w:pPr>
        <w:rPr>
          <w:rFonts w:ascii="Cambria" w:hAnsi="Cambria"/>
          <w:sz w:val="40"/>
          <w:szCs w:val="40"/>
        </w:rPr>
      </w:pPr>
    </w:p>
    <w:p w14:paraId="2AD35852" w14:textId="451F4165" w:rsidR="00D27E60" w:rsidRPr="00D27E60" w:rsidRDefault="00D27E60">
      <w:pPr>
        <w:rPr>
          <w:rFonts w:ascii="Cambria" w:hAnsi="Cambria"/>
          <w:b/>
          <w:bCs/>
        </w:rPr>
      </w:pPr>
      <w:r w:rsidRPr="00D27E60">
        <w:rPr>
          <w:rFonts w:ascii="Cambria" w:hAnsi="Cambria"/>
          <w:b/>
          <w:bCs/>
        </w:rPr>
        <w:t>&lt;</w:t>
      </w:r>
      <w:r w:rsidRPr="00D27E60">
        <w:rPr>
          <w:rFonts w:ascii="Cambria" w:hAnsi="Cambria"/>
          <w:b/>
          <w:bCs/>
          <w:i/>
          <w:iCs/>
        </w:rPr>
        <w:t>Introduction of award presenter, including role for Concordia, if needed/desired</w:t>
      </w:r>
      <w:r w:rsidRPr="00D27E60">
        <w:rPr>
          <w:rFonts w:ascii="Cambria" w:hAnsi="Cambria"/>
          <w:b/>
          <w:bCs/>
        </w:rPr>
        <w:t>.&gt;</w:t>
      </w:r>
    </w:p>
    <w:p w14:paraId="1E5F02FB" w14:textId="77777777" w:rsidR="00D27E60" w:rsidRPr="00D27E60" w:rsidRDefault="00D27E60">
      <w:pPr>
        <w:rPr>
          <w:rFonts w:ascii="Cambria" w:hAnsi="Cambria"/>
        </w:rPr>
      </w:pPr>
    </w:p>
    <w:p w14:paraId="482901F6" w14:textId="77777777" w:rsidR="00D27E60" w:rsidRPr="00D27E60" w:rsidRDefault="00D27E60" w:rsidP="00D27E60">
      <w:pPr>
        <w:ind w:firstLine="360"/>
        <w:rPr>
          <w:rFonts w:ascii="Cambria" w:hAnsi="Cambria"/>
          <w:sz w:val="28"/>
          <w:szCs w:val="28"/>
        </w:rPr>
      </w:pPr>
      <w:r w:rsidRPr="00D27E60">
        <w:rPr>
          <w:rFonts w:ascii="Cambria" w:hAnsi="Cambria"/>
          <w:sz w:val="28"/>
          <w:szCs w:val="28"/>
        </w:rPr>
        <w:t xml:space="preserve">The opportunity to take Dual Credit courses is not available to all high school students, and certainly not available to most students in the form of face-to-face instruction in their own high school classrooms. </w:t>
      </w:r>
    </w:p>
    <w:p w14:paraId="7FDA58B1" w14:textId="77777777" w:rsidR="00D27E60" w:rsidRPr="00D27E60" w:rsidRDefault="00D27E60" w:rsidP="00D27E60">
      <w:pPr>
        <w:ind w:firstLine="360"/>
        <w:rPr>
          <w:rFonts w:ascii="Cambria" w:hAnsi="Cambria"/>
          <w:sz w:val="28"/>
          <w:szCs w:val="28"/>
        </w:rPr>
      </w:pPr>
    </w:p>
    <w:p w14:paraId="6DB4365D" w14:textId="470877B8" w:rsidR="00D27E60" w:rsidRPr="00D27E60" w:rsidRDefault="00D27E60" w:rsidP="00D27E60">
      <w:pPr>
        <w:ind w:firstLine="360"/>
        <w:rPr>
          <w:rFonts w:ascii="Cambria" w:hAnsi="Cambria"/>
          <w:sz w:val="28"/>
          <w:szCs w:val="28"/>
        </w:rPr>
      </w:pPr>
      <w:r w:rsidRPr="00D27E60">
        <w:rPr>
          <w:rFonts w:ascii="Cambria" w:hAnsi="Cambria"/>
          <w:b/>
          <w:bCs/>
          <w:sz w:val="28"/>
          <w:szCs w:val="28"/>
        </w:rPr>
        <w:t>&lt;</w:t>
      </w:r>
      <w:r w:rsidRPr="00D27E60">
        <w:rPr>
          <w:rFonts w:ascii="Cambria" w:hAnsi="Cambria"/>
          <w:b/>
          <w:bCs/>
          <w:i/>
          <w:iCs/>
          <w:sz w:val="28"/>
          <w:szCs w:val="28"/>
          <w:u w:val="single"/>
        </w:rPr>
        <w:t>Name of High School</w:t>
      </w:r>
      <w:r w:rsidRPr="00D27E60">
        <w:rPr>
          <w:rFonts w:ascii="Cambria" w:hAnsi="Cambria"/>
          <w:b/>
          <w:bCs/>
          <w:sz w:val="28"/>
          <w:szCs w:val="28"/>
        </w:rPr>
        <w:t>&gt;</w:t>
      </w:r>
      <w:r w:rsidRPr="00D27E60">
        <w:rPr>
          <w:rFonts w:ascii="Cambria" w:hAnsi="Cambria"/>
          <w:sz w:val="28"/>
          <w:szCs w:val="28"/>
        </w:rPr>
        <w:t xml:space="preserve"> is proud to partner with Concordia University Nebraska to make this opportunity possible for our students.  In recognition of the excellent efforts of our students, any student who has successfully earned nine credit hours of Concordia </w:t>
      </w:r>
      <w:r>
        <w:rPr>
          <w:rFonts w:ascii="Cambria" w:hAnsi="Cambria"/>
          <w:sz w:val="28"/>
          <w:szCs w:val="28"/>
        </w:rPr>
        <w:t>D</w:t>
      </w:r>
      <w:r w:rsidRPr="00D27E60">
        <w:rPr>
          <w:rFonts w:ascii="Cambria" w:hAnsi="Cambria"/>
          <w:sz w:val="28"/>
          <w:szCs w:val="28"/>
        </w:rPr>
        <w:t xml:space="preserve">ual </w:t>
      </w:r>
      <w:r>
        <w:rPr>
          <w:rFonts w:ascii="Cambria" w:hAnsi="Cambria"/>
          <w:sz w:val="28"/>
          <w:szCs w:val="28"/>
        </w:rPr>
        <w:t>C</w:t>
      </w:r>
      <w:r w:rsidRPr="00D27E60">
        <w:rPr>
          <w:rFonts w:ascii="Cambria" w:hAnsi="Cambria"/>
          <w:sz w:val="28"/>
          <w:szCs w:val="28"/>
        </w:rPr>
        <w:t xml:space="preserve">redit has also earned induction into the </w:t>
      </w:r>
      <w:r w:rsidRPr="00D27E60">
        <w:rPr>
          <w:rFonts w:ascii="Cambria" w:hAnsi="Cambria"/>
          <w:b/>
          <w:bCs/>
          <w:i/>
          <w:iCs/>
          <w:sz w:val="28"/>
          <w:szCs w:val="28"/>
        </w:rPr>
        <w:t>Concordia Academy</w:t>
      </w:r>
      <w:r w:rsidRPr="00D27E60">
        <w:rPr>
          <w:rFonts w:ascii="Cambria" w:hAnsi="Cambria"/>
          <w:sz w:val="28"/>
          <w:szCs w:val="28"/>
        </w:rPr>
        <w:t xml:space="preserve"> of Concordia Nebraska. </w:t>
      </w:r>
    </w:p>
    <w:p w14:paraId="13D54BE4" w14:textId="77777777" w:rsidR="00D27E60" w:rsidRPr="00D27E60" w:rsidRDefault="00D27E60" w:rsidP="00D27E60">
      <w:pPr>
        <w:ind w:firstLine="360"/>
        <w:rPr>
          <w:rFonts w:ascii="Cambria" w:hAnsi="Cambria"/>
          <w:sz w:val="28"/>
          <w:szCs w:val="28"/>
        </w:rPr>
      </w:pPr>
    </w:p>
    <w:p w14:paraId="3AE3159E" w14:textId="39B541A3" w:rsidR="00D27E60" w:rsidRPr="00D27E60" w:rsidRDefault="00D27E60" w:rsidP="00D27E60">
      <w:pPr>
        <w:ind w:firstLine="360"/>
        <w:rPr>
          <w:rFonts w:ascii="Cambria" w:hAnsi="Cambria"/>
          <w:sz w:val="28"/>
          <w:szCs w:val="28"/>
        </w:rPr>
      </w:pPr>
      <w:r w:rsidRPr="00D27E60">
        <w:rPr>
          <w:rFonts w:ascii="Cambria" w:hAnsi="Cambria"/>
          <w:sz w:val="28"/>
          <w:szCs w:val="28"/>
        </w:rPr>
        <w:t xml:space="preserve">This award includes a certificate, t-shirt, and most importantly an invitation for the recipient to enroll full-time at Concordia to continue his/her college education on campus in Seward, Nebraska.  </w:t>
      </w:r>
      <w:r>
        <w:rPr>
          <w:rFonts w:ascii="Cambria" w:hAnsi="Cambria"/>
          <w:sz w:val="28"/>
          <w:szCs w:val="28"/>
        </w:rPr>
        <w:t>Making a decision to enroll at Concordia University also</w:t>
      </w:r>
      <w:r w:rsidRPr="00D27E60">
        <w:rPr>
          <w:rFonts w:ascii="Cambria" w:hAnsi="Cambria"/>
          <w:sz w:val="28"/>
          <w:szCs w:val="28"/>
        </w:rPr>
        <w:t xml:space="preserve"> extends this award to include a waiver of the enrollment fee. </w:t>
      </w:r>
    </w:p>
    <w:p w14:paraId="69E0AB1A" w14:textId="77777777" w:rsidR="00D27E60" w:rsidRPr="00D27E60" w:rsidRDefault="00D27E60" w:rsidP="00D27E60">
      <w:pPr>
        <w:ind w:firstLine="360"/>
        <w:rPr>
          <w:rFonts w:ascii="Cambria" w:hAnsi="Cambria"/>
          <w:sz w:val="28"/>
          <w:szCs w:val="28"/>
        </w:rPr>
      </w:pPr>
    </w:p>
    <w:p w14:paraId="59DF9D0F" w14:textId="10556C67" w:rsidR="00D27E60" w:rsidRDefault="00D27E60" w:rsidP="00D27E60">
      <w:pPr>
        <w:ind w:firstLine="360"/>
        <w:rPr>
          <w:rFonts w:ascii="Cambria" w:hAnsi="Cambria"/>
          <w:sz w:val="28"/>
          <w:szCs w:val="28"/>
        </w:rPr>
      </w:pPr>
      <w:r>
        <w:rPr>
          <w:rFonts w:ascii="Cambria" w:hAnsi="Cambria"/>
          <w:sz w:val="28"/>
          <w:szCs w:val="28"/>
        </w:rPr>
        <w:t xml:space="preserve">If you would please hold your applause until all recipient names have been read. </w:t>
      </w:r>
    </w:p>
    <w:p w14:paraId="7B82777C" w14:textId="77777777" w:rsidR="00D27E60" w:rsidRDefault="00D27E60" w:rsidP="00D27E60">
      <w:pPr>
        <w:ind w:firstLine="360"/>
        <w:rPr>
          <w:rFonts w:ascii="Cambria" w:hAnsi="Cambria"/>
          <w:sz w:val="28"/>
          <w:szCs w:val="28"/>
        </w:rPr>
      </w:pPr>
    </w:p>
    <w:p w14:paraId="18EB4C00" w14:textId="72993B3D" w:rsidR="00D27E60" w:rsidRDefault="00D27E60" w:rsidP="00D27E60">
      <w:pPr>
        <w:ind w:firstLine="360"/>
        <w:rPr>
          <w:rFonts w:ascii="Cambria" w:hAnsi="Cambria"/>
          <w:sz w:val="28"/>
          <w:szCs w:val="28"/>
        </w:rPr>
      </w:pPr>
      <w:r w:rsidRPr="00D27E60">
        <w:rPr>
          <w:rFonts w:ascii="Cambria" w:hAnsi="Cambria"/>
          <w:sz w:val="28"/>
          <w:szCs w:val="28"/>
        </w:rPr>
        <w:t xml:space="preserve">We welcome these students to the Concordia Academy: </w:t>
      </w:r>
    </w:p>
    <w:p w14:paraId="0F35C92F" w14:textId="77777777" w:rsidR="00D27E60" w:rsidRPr="00D27E60" w:rsidRDefault="00D27E60" w:rsidP="00D27E60">
      <w:pPr>
        <w:ind w:firstLine="360"/>
        <w:rPr>
          <w:rFonts w:ascii="Cambria" w:hAnsi="Cambria"/>
          <w:sz w:val="28"/>
          <w:szCs w:val="28"/>
        </w:rPr>
      </w:pPr>
    </w:p>
    <w:p w14:paraId="51A69943" w14:textId="77777777" w:rsidR="00D27E60" w:rsidRPr="00D27E60" w:rsidRDefault="00D27E60" w:rsidP="00D27E60">
      <w:pPr>
        <w:ind w:firstLine="360"/>
        <w:rPr>
          <w:rFonts w:ascii="Cambria" w:hAnsi="Cambria"/>
          <w:sz w:val="28"/>
          <w:szCs w:val="28"/>
        </w:rPr>
      </w:pPr>
    </w:p>
    <w:p w14:paraId="17338EA0" w14:textId="73DE9243" w:rsidR="00D27E60" w:rsidRPr="00D27E60" w:rsidRDefault="00D27E60" w:rsidP="00D27E60">
      <w:pPr>
        <w:rPr>
          <w:rFonts w:ascii="Cambria" w:hAnsi="Cambria"/>
          <w:sz w:val="28"/>
          <w:szCs w:val="28"/>
        </w:rPr>
      </w:pPr>
      <w:r w:rsidRPr="00D27E60">
        <w:rPr>
          <w:rFonts w:ascii="Cambria" w:hAnsi="Cambria"/>
          <w:sz w:val="28"/>
          <w:szCs w:val="28"/>
        </w:rPr>
        <w:t>&lt;</w:t>
      </w:r>
      <w:r w:rsidRPr="00D27E60">
        <w:rPr>
          <w:rFonts w:ascii="Cambria" w:hAnsi="Cambria"/>
          <w:b/>
          <w:bCs/>
          <w:i/>
          <w:iCs/>
          <w:sz w:val="28"/>
          <w:szCs w:val="28"/>
          <w:u w:val="single"/>
        </w:rPr>
        <w:t>Reading of award recipient names</w:t>
      </w:r>
      <w:r>
        <w:rPr>
          <w:rFonts w:ascii="Cambria" w:hAnsi="Cambria"/>
          <w:b/>
          <w:bCs/>
          <w:i/>
          <w:iCs/>
          <w:sz w:val="28"/>
          <w:szCs w:val="28"/>
          <w:u w:val="single"/>
        </w:rPr>
        <w:t>, distribution of awards packets</w:t>
      </w:r>
      <w:r w:rsidRPr="00D27E60">
        <w:rPr>
          <w:rFonts w:ascii="Cambria" w:hAnsi="Cambria"/>
          <w:b/>
          <w:bCs/>
          <w:sz w:val="28"/>
          <w:szCs w:val="28"/>
        </w:rPr>
        <w:t>.&gt;</w:t>
      </w:r>
      <w:r w:rsidRPr="00D27E60">
        <w:rPr>
          <w:rFonts w:ascii="Cambria" w:hAnsi="Cambria"/>
          <w:sz w:val="28"/>
          <w:szCs w:val="28"/>
        </w:rPr>
        <w:t xml:space="preserve"> </w:t>
      </w:r>
    </w:p>
    <w:p w14:paraId="34BFB9D5" w14:textId="0CCC8591" w:rsidR="00D27E60" w:rsidRDefault="00D27E60">
      <w:pPr>
        <w:rPr>
          <w:rFonts w:ascii="Cambria" w:hAnsi="Cambria"/>
          <w:sz w:val="28"/>
          <w:szCs w:val="28"/>
        </w:rPr>
      </w:pPr>
      <w:r>
        <w:rPr>
          <w:rFonts w:ascii="Cambria" w:hAnsi="Cambria"/>
          <w:sz w:val="28"/>
          <w:szCs w:val="28"/>
        </w:rPr>
        <w:tab/>
      </w:r>
      <w:r>
        <w:rPr>
          <w:rFonts w:ascii="Cambria" w:hAnsi="Cambria"/>
          <w:sz w:val="28"/>
          <w:szCs w:val="28"/>
        </w:rPr>
        <w:tab/>
        <w:t>Distribute as best suited for event/environment.</w:t>
      </w:r>
    </w:p>
    <w:p w14:paraId="33B13AAF" w14:textId="77777777" w:rsidR="00D27E60" w:rsidRDefault="00D27E60">
      <w:pPr>
        <w:rPr>
          <w:rFonts w:ascii="Cambria" w:hAnsi="Cambria"/>
          <w:sz w:val="28"/>
          <w:szCs w:val="28"/>
        </w:rPr>
      </w:pPr>
    </w:p>
    <w:p w14:paraId="753691EC" w14:textId="77777777" w:rsidR="00D27E60" w:rsidRDefault="00D27E60">
      <w:pPr>
        <w:rPr>
          <w:rFonts w:ascii="Cambria" w:hAnsi="Cambria"/>
          <w:sz w:val="28"/>
          <w:szCs w:val="28"/>
        </w:rPr>
      </w:pPr>
    </w:p>
    <w:p w14:paraId="2A5B6097" w14:textId="7B069AAB" w:rsidR="00D27E60" w:rsidRPr="00D27E60" w:rsidRDefault="00D27E60" w:rsidP="00D27E60">
      <w:pPr>
        <w:ind w:firstLine="360"/>
        <w:rPr>
          <w:rFonts w:ascii="Cambria" w:hAnsi="Cambria"/>
          <w:sz w:val="28"/>
          <w:szCs w:val="28"/>
        </w:rPr>
      </w:pPr>
      <w:r w:rsidRPr="00D27E60">
        <w:rPr>
          <w:rFonts w:ascii="Cambria" w:hAnsi="Cambria"/>
          <w:sz w:val="28"/>
          <w:szCs w:val="28"/>
        </w:rPr>
        <w:t xml:space="preserve">Concordia </w:t>
      </w:r>
      <w:r>
        <w:rPr>
          <w:rFonts w:ascii="Cambria" w:hAnsi="Cambria"/>
          <w:sz w:val="28"/>
          <w:szCs w:val="28"/>
        </w:rPr>
        <w:t xml:space="preserve">and </w:t>
      </w:r>
      <w:r w:rsidRPr="00D27E60">
        <w:rPr>
          <w:rFonts w:ascii="Cambria" w:hAnsi="Cambria"/>
          <w:b/>
          <w:bCs/>
          <w:sz w:val="28"/>
          <w:szCs w:val="28"/>
        </w:rPr>
        <w:t>&lt;</w:t>
      </w:r>
      <w:r w:rsidRPr="00D27E60">
        <w:rPr>
          <w:rFonts w:ascii="Cambria" w:hAnsi="Cambria"/>
          <w:b/>
          <w:bCs/>
          <w:i/>
          <w:iCs/>
          <w:sz w:val="28"/>
          <w:szCs w:val="28"/>
          <w:u w:val="single"/>
        </w:rPr>
        <w:t>Name of High School</w:t>
      </w:r>
      <w:r w:rsidRPr="00D27E60">
        <w:rPr>
          <w:rFonts w:ascii="Cambria" w:hAnsi="Cambria"/>
          <w:b/>
          <w:bCs/>
          <w:sz w:val="28"/>
          <w:szCs w:val="28"/>
        </w:rPr>
        <w:t>&gt;</w:t>
      </w:r>
      <w:r w:rsidRPr="00D27E60">
        <w:rPr>
          <w:rFonts w:ascii="Cambria" w:hAnsi="Cambria"/>
          <w:sz w:val="28"/>
          <w:szCs w:val="28"/>
        </w:rPr>
        <w:t xml:space="preserve"> thank you: students, parents, teachers and administrators, for providing, and taking advantage of, th</w:t>
      </w:r>
      <w:r>
        <w:rPr>
          <w:rFonts w:ascii="Cambria" w:hAnsi="Cambria"/>
          <w:sz w:val="28"/>
          <w:szCs w:val="28"/>
        </w:rPr>
        <w:t>is</w:t>
      </w:r>
      <w:r w:rsidRPr="00D27E60">
        <w:rPr>
          <w:rFonts w:ascii="Cambria" w:hAnsi="Cambria"/>
          <w:sz w:val="28"/>
          <w:szCs w:val="28"/>
        </w:rPr>
        <w:t xml:space="preserve"> </w:t>
      </w:r>
      <w:r>
        <w:rPr>
          <w:rFonts w:ascii="Cambria" w:hAnsi="Cambria"/>
          <w:sz w:val="28"/>
          <w:szCs w:val="28"/>
        </w:rPr>
        <w:t xml:space="preserve">great </w:t>
      </w:r>
      <w:r w:rsidRPr="00D27E60">
        <w:rPr>
          <w:rFonts w:ascii="Cambria" w:hAnsi="Cambria"/>
          <w:sz w:val="28"/>
          <w:szCs w:val="28"/>
        </w:rPr>
        <w:t>opportunity</w:t>
      </w:r>
      <w:r>
        <w:rPr>
          <w:rFonts w:ascii="Cambria" w:hAnsi="Cambria"/>
          <w:sz w:val="28"/>
          <w:szCs w:val="28"/>
        </w:rPr>
        <w:t xml:space="preserve"> to earn Concordia University Dual Credit</w:t>
      </w:r>
      <w:r w:rsidRPr="00D27E60">
        <w:rPr>
          <w:rFonts w:ascii="Cambria" w:hAnsi="Cambria"/>
          <w:sz w:val="28"/>
          <w:szCs w:val="28"/>
        </w:rPr>
        <w:t>.</w:t>
      </w:r>
    </w:p>
    <w:sectPr w:rsidR="00D27E60" w:rsidRPr="00D27E60" w:rsidSect="00CD0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60"/>
    <w:rsid w:val="007E6DA8"/>
    <w:rsid w:val="00C54A67"/>
    <w:rsid w:val="00CC2758"/>
    <w:rsid w:val="00CD0ACA"/>
    <w:rsid w:val="00D27E60"/>
    <w:rsid w:val="00D54FAE"/>
    <w:rsid w:val="00EE1A68"/>
    <w:rsid w:val="00F6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9AB26"/>
  <w15:chartTrackingRefBased/>
  <w15:docId w15:val="{C8678726-4012-CE4A-A15B-3D2BBF86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Pester,Beth</dc:creator>
  <cp:keywords/>
  <dc:description/>
  <cp:lastModifiedBy>Pester,Beth</cp:lastModifiedBy>
  <cp:revision>2</cp:revision>
  <dcterms:created xsi:type="dcterms:W3CDTF">2024-07-29T21:26:00Z</dcterms:created>
  <dcterms:modified xsi:type="dcterms:W3CDTF">2024-07-29T21:26:00Z</dcterms:modified>
</cp:coreProperties>
</file>