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7BE9" w:rsidRPr="006F7BE9" w:rsidRDefault="006F7BE9" w:rsidP="006F7BE9">
      <w:pPr>
        <w:rPr>
          <w:rFonts w:ascii="Aptos" w:eastAsia="Times New Roman" w:hAnsi="Aptos" w:cs="Times New Roman"/>
          <w:color w:val="212121"/>
          <w:kern w:val="0"/>
          <w:sz w:val="22"/>
          <w:szCs w:val="22"/>
          <w14:ligatures w14:val="none"/>
        </w:rPr>
      </w:pPr>
      <w:bookmarkStart w:id="0" w:name="_Hlk109631397"/>
      <w:r w:rsidRPr="006F7BE9">
        <w:rPr>
          <w:rFonts w:ascii="Aptos" w:eastAsia="Times New Roman" w:hAnsi="Aptos" w:cs="Times New Roman"/>
          <w:color w:val="212121"/>
          <w:kern w:val="0"/>
          <w:sz w:val="22"/>
          <w:szCs w:val="22"/>
          <w14:ligatures w14:val="none"/>
        </w:rPr>
        <w:t>Dear Bethany,</w:t>
      </w:r>
      <w:bookmarkEnd w:id="0"/>
    </w:p>
    <w:p w:rsidR="006F7BE9" w:rsidRPr="006F7BE9" w:rsidRDefault="006F7BE9" w:rsidP="006F7BE9">
      <w:pPr>
        <w:rPr>
          <w:rFonts w:ascii="Aptos" w:eastAsia="Times New Roman" w:hAnsi="Aptos" w:cs="Times New Roman"/>
          <w:color w:val="212121"/>
          <w:kern w:val="0"/>
          <w:sz w:val="22"/>
          <w:szCs w:val="22"/>
          <w14:ligatures w14:val="none"/>
        </w:rPr>
      </w:pPr>
      <w:r w:rsidRPr="006F7BE9">
        <w:rPr>
          <w:rFonts w:ascii="Aptos" w:eastAsia="Times New Roman" w:hAnsi="Aptos" w:cs="Times New Roman"/>
          <w:color w:val="212121"/>
          <w:kern w:val="0"/>
          <w:sz w:val="22"/>
          <w:szCs w:val="22"/>
          <w14:ligatures w14:val="none"/>
        </w:rPr>
        <w:t> </w:t>
      </w:r>
    </w:p>
    <w:p w:rsidR="006F7BE9" w:rsidRPr="006F7BE9" w:rsidRDefault="006F7BE9" w:rsidP="006F7BE9">
      <w:pPr>
        <w:rPr>
          <w:rFonts w:ascii="Aptos" w:eastAsia="Times New Roman" w:hAnsi="Aptos" w:cs="Times New Roman"/>
          <w:color w:val="212121"/>
          <w:kern w:val="0"/>
          <w:sz w:val="22"/>
          <w:szCs w:val="22"/>
          <w14:ligatures w14:val="none"/>
        </w:rPr>
      </w:pPr>
      <w:r w:rsidRPr="006F7BE9">
        <w:rPr>
          <w:rFonts w:ascii="Aptos" w:eastAsia="Times New Roman" w:hAnsi="Aptos" w:cs="Times New Roman"/>
          <w:color w:val="212121"/>
          <w:kern w:val="0"/>
          <w:sz w:val="22"/>
          <w:szCs w:val="22"/>
          <w14:ligatures w14:val="none"/>
        </w:rPr>
        <w:t>You may have already received some of these materials during the application process, but we’ve put together some information that you will hopefully find helpful to get started as a new Concordia Dual Credit Adjunct Instructor.</w:t>
      </w:r>
    </w:p>
    <w:p w:rsidR="006F7BE9" w:rsidRPr="006F7BE9" w:rsidRDefault="006F7BE9" w:rsidP="006F7BE9">
      <w:pPr>
        <w:rPr>
          <w:rFonts w:ascii="Aptos" w:eastAsia="Times New Roman" w:hAnsi="Aptos" w:cs="Times New Roman"/>
          <w:color w:val="212121"/>
          <w:kern w:val="0"/>
          <w:sz w:val="22"/>
          <w:szCs w:val="22"/>
          <w14:ligatures w14:val="none"/>
        </w:rPr>
      </w:pPr>
      <w:r w:rsidRPr="006F7BE9">
        <w:rPr>
          <w:rFonts w:ascii="Aptos" w:eastAsia="Times New Roman" w:hAnsi="Aptos" w:cs="Times New Roman"/>
          <w:color w:val="212121"/>
          <w:kern w:val="0"/>
          <w:sz w:val="22"/>
          <w:szCs w:val="22"/>
          <w14:ligatures w14:val="none"/>
        </w:rPr>
        <w:t> </w:t>
      </w:r>
    </w:p>
    <w:p w:rsidR="006F7BE9" w:rsidRPr="006F7BE9" w:rsidRDefault="006F7BE9" w:rsidP="006F7BE9">
      <w:pPr>
        <w:numPr>
          <w:ilvl w:val="0"/>
          <w:numId w:val="1"/>
        </w:numPr>
        <w:rPr>
          <w:rFonts w:ascii="Aptos" w:eastAsia="Times New Roman" w:hAnsi="Aptos" w:cs="Times New Roman"/>
          <w:color w:val="212121"/>
          <w:kern w:val="0"/>
          <w:sz w:val="22"/>
          <w:szCs w:val="22"/>
          <w14:ligatures w14:val="none"/>
        </w:rPr>
      </w:pPr>
      <w:r w:rsidRPr="006F7BE9">
        <w:rPr>
          <w:rFonts w:ascii="Aptos" w:eastAsia="Times New Roman" w:hAnsi="Aptos" w:cs="Times New Roman"/>
          <w:b/>
          <w:bCs/>
          <w:color w:val="212121"/>
          <w:kern w:val="0"/>
          <w:sz w:val="22"/>
          <w:szCs w:val="22"/>
          <w14:ligatures w14:val="none"/>
        </w:rPr>
        <w:t>Dual Credit Staff</w:t>
      </w:r>
      <w:r w:rsidRPr="006F7BE9">
        <w:rPr>
          <w:rFonts w:ascii="Aptos" w:eastAsia="Times New Roman" w:hAnsi="Aptos" w:cs="Times New Roman"/>
          <w:color w:val="212121"/>
          <w:kern w:val="0"/>
          <w:sz w:val="22"/>
          <w:szCs w:val="22"/>
          <w14:ligatures w14:val="none"/>
        </w:rPr>
        <w:t> – please direct any questions regarding Dual Credit to </w:t>
      </w:r>
      <w:hyperlink r:id="rId5" w:tooltip="mailto:dualcredit@cune.edu" w:history="1">
        <w:r w:rsidRPr="006F7BE9">
          <w:rPr>
            <w:rFonts w:ascii="Aptos" w:eastAsia="Times New Roman" w:hAnsi="Aptos" w:cs="Times New Roman"/>
            <w:color w:val="0078D7"/>
            <w:kern w:val="0"/>
            <w:sz w:val="22"/>
            <w:szCs w:val="22"/>
            <w:u w:val="single"/>
            <w14:ligatures w14:val="none"/>
          </w:rPr>
          <w:t>dualcredit@cune.edu</w:t>
        </w:r>
      </w:hyperlink>
      <w:r w:rsidRPr="006F7BE9">
        <w:rPr>
          <w:rFonts w:ascii="Aptos" w:eastAsia="Times New Roman" w:hAnsi="Aptos" w:cs="Times New Roman"/>
          <w:color w:val="212121"/>
          <w:kern w:val="0"/>
          <w:sz w:val="22"/>
          <w:szCs w:val="22"/>
          <w14:ligatures w14:val="none"/>
        </w:rPr>
        <w:t> or one of these people:</w:t>
      </w:r>
    </w:p>
    <w:p w:rsidR="006F7BE9" w:rsidRPr="006F7BE9" w:rsidRDefault="006F7BE9" w:rsidP="006F7BE9">
      <w:pPr>
        <w:numPr>
          <w:ilvl w:val="1"/>
          <w:numId w:val="1"/>
        </w:numPr>
        <w:rPr>
          <w:rFonts w:ascii="Aptos" w:eastAsia="Times New Roman" w:hAnsi="Aptos" w:cs="Times New Roman"/>
          <w:color w:val="212121"/>
          <w:kern w:val="0"/>
          <w:sz w:val="22"/>
          <w:szCs w:val="22"/>
          <w14:ligatures w14:val="none"/>
        </w:rPr>
      </w:pPr>
      <w:r w:rsidRPr="006F7BE9">
        <w:rPr>
          <w:rFonts w:ascii="Aptos" w:eastAsia="Times New Roman" w:hAnsi="Aptos" w:cs="Times New Roman"/>
          <w:color w:val="212121"/>
          <w:kern w:val="0"/>
          <w:sz w:val="22"/>
          <w:szCs w:val="22"/>
          <w14:ligatures w14:val="none"/>
        </w:rPr>
        <w:t>Dr. Beth Pester, Program Director</w:t>
      </w:r>
      <w:r w:rsidRPr="006F7BE9">
        <w:rPr>
          <w:rFonts w:ascii="Aptos" w:eastAsia="Times New Roman" w:hAnsi="Aptos" w:cs="Times New Roman"/>
          <w:color w:val="212121"/>
          <w:kern w:val="0"/>
          <w:sz w:val="22"/>
          <w:szCs w:val="22"/>
          <w14:ligatures w14:val="none"/>
        </w:rPr>
        <w:br/>
      </w:r>
      <w:hyperlink r:id="rId6" w:tooltip="mailto:beth.pester@cune.edu" w:history="1">
        <w:r w:rsidRPr="006F7BE9">
          <w:rPr>
            <w:rFonts w:ascii="Aptos" w:eastAsia="Times New Roman" w:hAnsi="Aptos" w:cs="Times New Roman"/>
            <w:color w:val="0078D7"/>
            <w:kern w:val="0"/>
            <w:sz w:val="22"/>
            <w:szCs w:val="22"/>
            <w:u w:val="single"/>
            <w14:ligatures w14:val="none"/>
          </w:rPr>
          <w:t>beth.pester@cune.edu</w:t>
        </w:r>
      </w:hyperlink>
      <w:r w:rsidRPr="006F7BE9">
        <w:rPr>
          <w:rFonts w:ascii="Aptos" w:eastAsia="Times New Roman" w:hAnsi="Aptos" w:cs="Times New Roman"/>
          <w:color w:val="212121"/>
          <w:kern w:val="0"/>
          <w:sz w:val="22"/>
          <w:szCs w:val="22"/>
          <w14:ligatures w14:val="none"/>
        </w:rPr>
        <w:br/>
        <w:t>402-643-7470</w:t>
      </w:r>
    </w:p>
    <w:p w:rsidR="006F7BE9" w:rsidRPr="006F7BE9" w:rsidRDefault="006F7BE9" w:rsidP="006F7BE9">
      <w:pPr>
        <w:numPr>
          <w:ilvl w:val="1"/>
          <w:numId w:val="1"/>
        </w:numPr>
        <w:rPr>
          <w:rFonts w:ascii="Aptos" w:eastAsia="Times New Roman" w:hAnsi="Aptos" w:cs="Times New Roman"/>
          <w:color w:val="212121"/>
          <w:kern w:val="0"/>
          <w:sz w:val="22"/>
          <w:szCs w:val="22"/>
          <w14:ligatures w14:val="none"/>
        </w:rPr>
      </w:pPr>
      <w:r w:rsidRPr="006F7BE9">
        <w:rPr>
          <w:rFonts w:ascii="Aptos" w:eastAsia="Times New Roman" w:hAnsi="Aptos" w:cs="Times New Roman"/>
          <w:color w:val="212121"/>
          <w:kern w:val="0"/>
          <w:sz w:val="22"/>
          <w:szCs w:val="22"/>
          <w14:ligatures w14:val="none"/>
        </w:rPr>
        <w:t>Megan Boggs, Administrative Assistant</w:t>
      </w:r>
      <w:r w:rsidRPr="006F7BE9">
        <w:rPr>
          <w:rFonts w:ascii="Aptos" w:eastAsia="Times New Roman" w:hAnsi="Aptos" w:cs="Times New Roman"/>
          <w:color w:val="212121"/>
          <w:kern w:val="0"/>
          <w:sz w:val="22"/>
          <w:szCs w:val="22"/>
          <w14:ligatures w14:val="none"/>
        </w:rPr>
        <w:br/>
      </w:r>
      <w:hyperlink r:id="rId7" w:tooltip="mailto:megan.boggs@cune.edu" w:history="1">
        <w:r w:rsidRPr="006F7BE9">
          <w:rPr>
            <w:rFonts w:ascii="Aptos" w:eastAsia="Times New Roman" w:hAnsi="Aptos" w:cs="Times New Roman"/>
            <w:color w:val="0078D7"/>
            <w:kern w:val="0"/>
            <w:sz w:val="22"/>
            <w:szCs w:val="22"/>
            <w:u w:val="single"/>
            <w14:ligatures w14:val="none"/>
          </w:rPr>
          <w:t>megan.boggs@cune.edu</w:t>
        </w:r>
      </w:hyperlink>
      <w:r w:rsidRPr="006F7BE9">
        <w:rPr>
          <w:rFonts w:ascii="Aptos" w:eastAsia="Times New Roman" w:hAnsi="Aptos" w:cs="Times New Roman"/>
          <w:color w:val="212121"/>
          <w:kern w:val="0"/>
          <w:sz w:val="22"/>
          <w:szCs w:val="22"/>
          <w14:ligatures w14:val="none"/>
        </w:rPr>
        <w:br/>
        <w:t>402-643-7166</w:t>
      </w:r>
    </w:p>
    <w:p w:rsidR="006F7BE9" w:rsidRPr="006F7BE9" w:rsidRDefault="006F7BE9" w:rsidP="006F7BE9">
      <w:pPr>
        <w:numPr>
          <w:ilvl w:val="1"/>
          <w:numId w:val="1"/>
        </w:numPr>
        <w:rPr>
          <w:rFonts w:ascii="Aptos" w:eastAsia="Times New Roman" w:hAnsi="Aptos" w:cs="Times New Roman"/>
          <w:color w:val="212121"/>
          <w:kern w:val="0"/>
          <w:sz w:val="22"/>
          <w:szCs w:val="22"/>
          <w14:ligatures w14:val="none"/>
        </w:rPr>
      </w:pPr>
      <w:r w:rsidRPr="006F7BE9">
        <w:rPr>
          <w:rFonts w:ascii="Aptos" w:eastAsia="Times New Roman" w:hAnsi="Aptos" w:cs="Times New Roman"/>
          <w:color w:val="212121"/>
          <w:kern w:val="0"/>
          <w:sz w:val="22"/>
          <w:szCs w:val="22"/>
          <w14:ligatures w14:val="none"/>
        </w:rPr>
        <w:t>Dr. Timothy Schroeder, Your Faculty Liaison for MATH 122, 132 and 151 – </w:t>
      </w:r>
      <w:hyperlink r:id="rId8" w:tooltip="mailto:Timothy.Schroeder@cune.edu" w:history="1">
        <w:r w:rsidRPr="006F7BE9">
          <w:rPr>
            <w:rFonts w:ascii="Aptos" w:eastAsia="Times New Roman" w:hAnsi="Aptos" w:cs="Times New Roman"/>
            <w:color w:val="0078D7"/>
            <w:kern w:val="0"/>
            <w:sz w:val="22"/>
            <w:szCs w:val="22"/>
            <w:u w:val="single"/>
            <w14:ligatures w14:val="none"/>
          </w:rPr>
          <w:t>Timothy.Schroeder@cune.edu</w:t>
        </w:r>
      </w:hyperlink>
    </w:p>
    <w:p w:rsidR="006F7BE9" w:rsidRPr="006F7BE9" w:rsidRDefault="006F7BE9" w:rsidP="006F7BE9">
      <w:pPr>
        <w:numPr>
          <w:ilvl w:val="1"/>
          <w:numId w:val="1"/>
        </w:numPr>
        <w:spacing w:after="240"/>
        <w:rPr>
          <w:rFonts w:ascii="Aptos" w:eastAsia="Times New Roman" w:hAnsi="Aptos" w:cs="Times New Roman"/>
          <w:color w:val="212121"/>
          <w:kern w:val="0"/>
          <w:sz w:val="22"/>
          <w:szCs w:val="22"/>
          <w14:ligatures w14:val="none"/>
        </w:rPr>
      </w:pPr>
      <w:r w:rsidRPr="006F7BE9">
        <w:rPr>
          <w:rFonts w:ascii="Aptos" w:eastAsia="Times New Roman" w:hAnsi="Aptos" w:cs="Times New Roman"/>
          <w:color w:val="212121"/>
          <w:kern w:val="0"/>
          <w:sz w:val="22"/>
          <w:szCs w:val="22"/>
          <w14:ligatures w14:val="none"/>
        </w:rPr>
        <w:t>Dr. Edward Reinke, Your Faculty Liaison for MATH 128, 184 and 186 – </w:t>
      </w:r>
      <w:hyperlink r:id="rId9" w:tooltip="mailto:Edward.Reinke@cune.edu" w:history="1">
        <w:r w:rsidRPr="006F7BE9">
          <w:rPr>
            <w:rFonts w:ascii="Aptos" w:eastAsia="Times New Roman" w:hAnsi="Aptos" w:cs="Times New Roman"/>
            <w:color w:val="0078D7"/>
            <w:kern w:val="0"/>
            <w:sz w:val="22"/>
            <w:szCs w:val="22"/>
            <w:u w:val="single"/>
            <w14:ligatures w14:val="none"/>
          </w:rPr>
          <w:t>Edward.Reinke@cune.edu</w:t>
        </w:r>
      </w:hyperlink>
      <w:r w:rsidRPr="006F7BE9">
        <w:rPr>
          <w:rFonts w:ascii="Aptos" w:eastAsia="Times New Roman" w:hAnsi="Aptos" w:cs="Times New Roman"/>
          <w:color w:val="212121"/>
          <w:kern w:val="0"/>
          <w:sz w:val="22"/>
          <w:szCs w:val="22"/>
          <w14:ligatures w14:val="none"/>
        </w:rPr>
        <w:t> </w:t>
      </w:r>
      <w:r w:rsidRPr="006F7BE9">
        <w:rPr>
          <w:rFonts w:ascii="Aptos" w:eastAsia="Times New Roman" w:hAnsi="Aptos" w:cs="Times New Roman"/>
          <w:color w:val="212121"/>
          <w:kern w:val="0"/>
          <w:sz w:val="22"/>
          <w:szCs w:val="22"/>
          <w14:ligatures w14:val="none"/>
        </w:rPr>
        <w:br/>
        <w:t>Faculty liaisons are your professional resource for questions on course design and will provide details and instructions on the common assessment. They are happy to help ensure the successful delivery of your dual credit course(s)!</w:t>
      </w:r>
    </w:p>
    <w:p w:rsidR="006F7BE9" w:rsidRPr="006F7BE9" w:rsidRDefault="006F7BE9" w:rsidP="006F7BE9">
      <w:pPr>
        <w:numPr>
          <w:ilvl w:val="0"/>
          <w:numId w:val="1"/>
        </w:numPr>
        <w:rPr>
          <w:rFonts w:ascii="Aptos" w:eastAsia="Times New Roman" w:hAnsi="Aptos" w:cs="Times New Roman"/>
          <w:color w:val="212121"/>
          <w:kern w:val="0"/>
          <w:sz w:val="22"/>
          <w:szCs w:val="22"/>
          <w14:ligatures w14:val="none"/>
        </w:rPr>
      </w:pPr>
      <w:r w:rsidRPr="006F7BE9">
        <w:rPr>
          <w:rFonts w:ascii="Aptos" w:eastAsia="Times New Roman" w:hAnsi="Aptos" w:cs="Times New Roman"/>
          <w:b/>
          <w:bCs/>
          <w:color w:val="212121"/>
          <w:kern w:val="0"/>
          <w:sz w:val="22"/>
          <w:szCs w:val="22"/>
          <w14:ligatures w14:val="none"/>
        </w:rPr>
        <w:t>Dual Credit Calendar</w:t>
      </w:r>
      <w:r w:rsidRPr="006F7BE9">
        <w:rPr>
          <w:rFonts w:ascii="Aptos" w:eastAsia="Times New Roman" w:hAnsi="Aptos" w:cs="Times New Roman"/>
          <w:color w:val="212121"/>
          <w:kern w:val="0"/>
          <w:sz w:val="22"/>
          <w:szCs w:val="22"/>
          <w14:ligatures w14:val="none"/>
        </w:rPr>
        <w:t> – attached you will find a calendar that will help you stay on track with Dual Credit tasks throughout the year. This is an essential resource that describes and outlines the sequence of collections. </w:t>
      </w:r>
    </w:p>
    <w:p w:rsidR="006F7BE9" w:rsidRPr="006F7BE9" w:rsidRDefault="006F7BE9" w:rsidP="006F7BE9">
      <w:pPr>
        <w:rPr>
          <w:rFonts w:ascii="Aptos" w:eastAsia="Times New Roman" w:hAnsi="Aptos" w:cs="Times New Roman"/>
          <w:color w:val="212121"/>
          <w:kern w:val="0"/>
          <w:sz w:val="22"/>
          <w:szCs w:val="22"/>
          <w14:ligatures w14:val="none"/>
        </w:rPr>
      </w:pPr>
      <w:r w:rsidRPr="006F7BE9">
        <w:rPr>
          <w:rFonts w:ascii="Aptos" w:eastAsia="Times New Roman" w:hAnsi="Aptos" w:cs="Times New Roman"/>
          <w:color w:val="212121"/>
          <w:kern w:val="0"/>
          <w:sz w:val="22"/>
          <w:szCs w:val="22"/>
          <w14:ligatures w14:val="none"/>
        </w:rPr>
        <w:t> </w:t>
      </w:r>
    </w:p>
    <w:p w:rsidR="006F7BE9" w:rsidRPr="006F7BE9" w:rsidRDefault="006F7BE9" w:rsidP="006F7BE9">
      <w:pPr>
        <w:numPr>
          <w:ilvl w:val="0"/>
          <w:numId w:val="2"/>
        </w:numPr>
        <w:rPr>
          <w:rFonts w:ascii="Aptos" w:eastAsia="Times New Roman" w:hAnsi="Aptos" w:cs="Times New Roman"/>
          <w:color w:val="212121"/>
          <w:kern w:val="0"/>
          <w:sz w:val="22"/>
          <w:szCs w:val="22"/>
          <w14:ligatures w14:val="none"/>
        </w:rPr>
      </w:pPr>
      <w:r w:rsidRPr="006F7BE9">
        <w:rPr>
          <w:rFonts w:ascii="Aptos" w:eastAsia="Times New Roman" w:hAnsi="Aptos" w:cs="Times New Roman"/>
          <w:b/>
          <w:bCs/>
          <w:color w:val="212121"/>
          <w:kern w:val="0"/>
          <w:sz w:val="22"/>
          <w:szCs w:val="22"/>
          <w14:ligatures w14:val="none"/>
        </w:rPr>
        <w:t>Dual Credit Website</w:t>
      </w:r>
      <w:r w:rsidRPr="006F7BE9">
        <w:rPr>
          <w:rFonts w:ascii="Aptos" w:eastAsia="Times New Roman" w:hAnsi="Aptos" w:cs="Times New Roman"/>
          <w:color w:val="212121"/>
          <w:kern w:val="0"/>
          <w:sz w:val="22"/>
          <w:szCs w:val="22"/>
          <w14:ligatures w14:val="none"/>
        </w:rPr>
        <w:t> – many useful materials can be found on the website, such as a digital copy of the Dual Credit brochure, handbooks for teachers/administrators and students/parents, student registration, withdrawal forms, and more!</w:t>
      </w:r>
    </w:p>
    <w:p w:rsidR="006F7BE9" w:rsidRPr="006F7BE9" w:rsidRDefault="006F7BE9" w:rsidP="006F7BE9">
      <w:pPr>
        <w:numPr>
          <w:ilvl w:val="1"/>
          <w:numId w:val="2"/>
        </w:numPr>
        <w:spacing w:after="240"/>
        <w:rPr>
          <w:rFonts w:ascii="Aptos" w:eastAsia="Times New Roman" w:hAnsi="Aptos" w:cs="Times New Roman"/>
          <w:color w:val="212121"/>
          <w:kern w:val="0"/>
          <w:sz w:val="22"/>
          <w:szCs w:val="22"/>
          <w14:ligatures w14:val="none"/>
        </w:rPr>
      </w:pPr>
      <w:hyperlink r:id="rId10" w:tooltip="https://nam04.safelinks.protection.outlook.com/?url=http%3A%2F%2Fwww.cune.edu%2Fdualcredit&amp;data=05%7C02%7CBeth.Pester%40cune.edu%7Cec6fdc39e77446d4862308dcacbf4711%7Ccb4b3b9725f745a6b0f1dd7966185097%7C0%7C0%7C638575184791406608%7CUnknown%7CTWFpbGZsb3d8eyJWIjoiMC4wLjAwMDAiLCJQIjoiV2luMzIiLCJBTiI6Ik1haWwiLCJXVCI6Mn0%3D%7C0%7C%7C%7C&amp;sdata=J3%2F3N%2Bl0zRr7finZKEjrTVyuEZtIc9WdUdwmgE3r1hs%3D&amp;reserved=0" w:history="1">
        <w:r w:rsidRPr="006F7BE9">
          <w:rPr>
            <w:rFonts w:ascii="Aptos" w:eastAsia="Times New Roman" w:hAnsi="Aptos" w:cs="Times New Roman"/>
            <w:color w:val="0078D7"/>
            <w:kern w:val="0"/>
            <w:sz w:val="22"/>
            <w:szCs w:val="22"/>
            <w:u w:val="single"/>
            <w14:ligatures w14:val="none"/>
          </w:rPr>
          <w:t>www.cune.edu/dualcredit</w:t>
        </w:r>
      </w:hyperlink>
    </w:p>
    <w:p w:rsidR="006F7BE9" w:rsidRPr="006F7BE9" w:rsidRDefault="006F7BE9" w:rsidP="006F7BE9">
      <w:pPr>
        <w:numPr>
          <w:ilvl w:val="0"/>
          <w:numId w:val="2"/>
        </w:numPr>
        <w:spacing w:after="240"/>
        <w:rPr>
          <w:rFonts w:ascii="Aptos" w:eastAsia="Times New Roman" w:hAnsi="Aptos" w:cs="Times New Roman"/>
          <w:color w:val="212121"/>
          <w:kern w:val="0"/>
          <w:sz w:val="22"/>
          <w:szCs w:val="22"/>
          <w14:ligatures w14:val="none"/>
        </w:rPr>
      </w:pPr>
      <w:r w:rsidRPr="006F7BE9">
        <w:rPr>
          <w:rFonts w:ascii="Aptos" w:eastAsia="Times New Roman" w:hAnsi="Aptos" w:cs="Times New Roman"/>
          <w:b/>
          <w:bCs/>
          <w:color w:val="212121"/>
          <w:kern w:val="0"/>
          <w:sz w:val="22"/>
          <w:szCs w:val="22"/>
          <w14:ligatures w14:val="none"/>
        </w:rPr>
        <w:t>Course Syllabus Template</w:t>
      </w:r>
      <w:r w:rsidRPr="006F7BE9">
        <w:rPr>
          <w:rFonts w:ascii="Aptos" w:eastAsia="Times New Roman" w:hAnsi="Aptos" w:cs="Times New Roman"/>
          <w:color w:val="212121"/>
          <w:kern w:val="0"/>
          <w:sz w:val="22"/>
          <w:szCs w:val="22"/>
          <w14:ligatures w14:val="none"/>
        </w:rPr>
        <w:t> – attached is a template that you will have to complete and return in order to teach the course (not due until after the semester starts). You receive the same academic freedom as our campus faculty: the university departments set course descriptions and objectives, but how you meet them is up to your professional discretion. In the course syllabus you must keep the Description, Objectives, and paragraphs on Course Workload and Common Assessment as provided, but then you can tailor the rest of the course to your particular classroom environment and according to your professional expertise. Practically speaking, the template should allow you to simply copy and paste relevant sections from your own syllabus. This is our way of certifying that the courses our cooperating teachers offer are </w:t>
      </w:r>
      <w:r w:rsidRPr="006F7BE9">
        <w:rPr>
          <w:rFonts w:ascii="Aptos" w:eastAsia="Times New Roman" w:hAnsi="Aptos" w:cs="Times New Roman"/>
          <w:i/>
          <w:iCs/>
          <w:color w:val="212121"/>
          <w:kern w:val="0"/>
          <w:sz w:val="22"/>
          <w:szCs w:val="22"/>
          <w14:ligatures w14:val="none"/>
        </w:rPr>
        <w:t>fundamentally</w:t>
      </w:r>
      <w:r w:rsidRPr="006F7BE9">
        <w:rPr>
          <w:rFonts w:ascii="Aptos" w:eastAsia="Times New Roman" w:hAnsi="Aptos" w:cs="Times New Roman"/>
          <w:color w:val="212121"/>
          <w:kern w:val="0"/>
          <w:sz w:val="22"/>
          <w:szCs w:val="22"/>
          <w14:ligatures w14:val="none"/>
        </w:rPr>
        <w:t> the same as the ones on campus.</w:t>
      </w:r>
    </w:p>
    <w:p w:rsidR="006F7BE9" w:rsidRPr="006F7BE9" w:rsidRDefault="006F7BE9" w:rsidP="006F7BE9">
      <w:pPr>
        <w:numPr>
          <w:ilvl w:val="0"/>
          <w:numId w:val="2"/>
        </w:numPr>
        <w:spacing w:after="240"/>
        <w:rPr>
          <w:rFonts w:ascii="Aptos" w:eastAsia="Times New Roman" w:hAnsi="Aptos" w:cs="Times New Roman"/>
          <w:color w:val="212121"/>
          <w:kern w:val="0"/>
          <w:sz w:val="22"/>
          <w:szCs w:val="22"/>
          <w14:ligatures w14:val="none"/>
        </w:rPr>
      </w:pPr>
      <w:r w:rsidRPr="006F7BE9">
        <w:rPr>
          <w:rFonts w:ascii="Aptos" w:eastAsia="Times New Roman" w:hAnsi="Aptos" w:cs="Times New Roman"/>
          <w:b/>
          <w:bCs/>
          <w:color w:val="212121"/>
          <w:kern w:val="0"/>
          <w:sz w:val="22"/>
          <w:szCs w:val="22"/>
          <w14:ligatures w14:val="none"/>
        </w:rPr>
        <w:t>Syllabi </w:t>
      </w:r>
      <w:r w:rsidRPr="006F7BE9">
        <w:rPr>
          <w:rFonts w:ascii="Aptos" w:eastAsia="Times New Roman" w:hAnsi="Aptos" w:cs="Times New Roman"/>
          <w:color w:val="212121"/>
          <w:kern w:val="0"/>
          <w:sz w:val="22"/>
          <w:szCs w:val="22"/>
          <w14:ligatures w14:val="none"/>
        </w:rPr>
        <w:t>– attached are the syllabi for your courses as they are taught on campus. As stated above, these syllabi are provided for your reference; you do not need to adopt them in their entirety.</w:t>
      </w:r>
    </w:p>
    <w:p w:rsidR="006F7BE9" w:rsidRPr="006F7BE9" w:rsidRDefault="006F7BE9" w:rsidP="006F7BE9">
      <w:pPr>
        <w:rPr>
          <w:rFonts w:ascii="Aptos" w:eastAsia="Times New Roman" w:hAnsi="Aptos" w:cs="Times New Roman"/>
          <w:color w:val="212121"/>
          <w:kern w:val="0"/>
          <w:sz w:val="22"/>
          <w:szCs w:val="22"/>
          <w14:ligatures w14:val="none"/>
        </w:rPr>
      </w:pPr>
      <w:r w:rsidRPr="006F7BE9">
        <w:rPr>
          <w:rFonts w:ascii="Aptos" w:eastAsia="Times New Roman" w:hAnsi="Aptos" w:cs="Times New Roman"/>
          <w:color w:val="212121"/>
          <w:kern w:val="0"/>
          <w:sz w:val="22"/>
          <w:szCs w:val="22"/>
          <w14:ligatures w14:val="none"/>
        </w:rPr>
        <w:t>We are thrilled to have you join the CUNE community in equipping students for lives of learning, service, and leadership. Dual credit is a unique benefit to your students, and we are thankful for your work in delivering it as partners in education!</w:t>
      </w:r>
    </w:p>
    <w:p w:rsidR="006F7BE9" w:rsidRPr="006F7BE9" w:rsidRDefault="006F7BE9" w:rsidP="006F7BE9">
      <w:pPr>
        <w:rPr>
          <w:rFonts w:ascii="Aptos" w:eastAsia="Times New Roman" w:hAnsi="Aptos" w:cs="Times New Roman"/>
          <w:color w:val="212121"/>
          <w:kern w:val="0"/>
          <w:sz w:val="22"/>
          <w:szCs w:val="22"/>
          <w14:ligatures w14:val="none"/>
        </w:rPr>
      </w:pPr>
      <w:r w:rsidRPr="006F7BE9">
        <w:rPr>
          <w:rFonts w:ascii="Aptos" w:eastAsia="Times New Roman" w:hAnsi="Aptos" w:cs="Times New Roman"/>
          <w:color w:val="212121"/>
          <w:kern w:val="0"/>
          <w:sz w:val="22"/>
          <w:szCs w:val="22"/>
          <w14:ligatures w14:val="none"/>
        </w:rPr>
        <w:t> </w:t>
      </w:r>
    </w:p>
    <w:p w:rsidR="006F7BE9" w:rsidRPr="006F7BE9" w:rsidRDefault="006F7BE9" w:rsidP="006F7BE9">
      <w:pPr>
        <w:rPr>
          <w:rFonts w:ascii="Aptos" w:eastAsia="Times New Roman" w:hAnsi="Aptos" w:cs="Times New Roman"/>
          <w:color w:val="212121"/>
          <w:kern w:val="0"/>
          <w:sz w:val="22"/>
          <w:szCs w:val="22"/>
          <w14:ligatures w14:val="none"/>
        </w:rPr>
      </w:pPr>
      <w:r w:rsidRPr="006F7BE9">
        <w:rPr>
          <w:rFonts w:ascii="Aptos" w:eastAsia="Times New Roman" w:hAnsi="Aptos" w:cs="Times New Roman"/>
          <w:color w:val="212121"/>
          <w:kern w:val="0"/>
          <w:sz w:val="22"/>
          <w:szCs w:val="22"/>
          <w14:ligatures w14:val="none"/>
        </w:rPr>
        <w:t>Welcome to the team!</w:t>
      </w:r>
    </w:p>
    <w:p w:rsidR="00000000" w:rsidRPr="006F7BE9" w:rsidRDefault="006F7BE9">
      <w:pPr>
        <w:rPr>
          <w:rFonts w:ascii="Aptos" w:eastAsia="Times New Roman" w:hAnsi="Aptos" w:cs="Times New Roman"/>
          <w:color w:val="212121"/>
          <w:kern w:val="0"/>
          <w:sz w:val="22"/>
          <w:szCs w:val="22"/>
          <w14:ligatures w14:val="none"/>
        </w:rPr>
      </w:pPr>
      <w:r w:rsidRPr="006F7BE9">
        <w:rPr>
          <w:rFonts w:ascii="Aptos" w:eastAsia="Times New Roman" w:hAnsi="Aptos" w:cs="Times New Roman"/>
          <w:color w:val="212121"/>
          <w:kern w:val="0"/>
          <w:sz w:val="22"/>
          <w:szCs w:val="22"/>
          <w14:ligatures w14:val="none"/>
        </w:rPr>
        <w:t> </w:t>
      </w:r>
    </w:p>
    <w:sectPr w:rsidR="0078170B" w:rsidRPr="006F7BE9" w:rsidSect="006F7BE9">
      <w:pgSz w:w="12240" w:h="15840"/>
      <w:pgMar w:top="63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045F"/>
    <w:multiLevelType w:val="multilevel"/>
    <w:tmpl w:val="A06E0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361658"/>
    <w:multiLevelType w:val="multilevel"/>
    <w:tmpl w:val="A7ACE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9088857">
    <w:abstractNumId w:val="1"/>
  </w:num>
  <w:num w:numId="2" w16cid:durableId="153819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E9"/>
    <w:rsid w:val="006F7BE9"/>
    <w:rsid w:val="007E6DA8"/>
    <w:rsid w:val="00B62DA6"/>
    <w:rsid w:val="00C54A67"/>
    <w:rsid w:val="00CC2758"/>
    <w:rsid w:val="00CD0ACA"/>
    <w:rsid w:val="00D6136E"/>
    <w:rsid w:val="00EE1A68"/>
    <w:rsid w:val="00F6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17D8FC"/>
  <w15:chartTrackingRefBased/>
  <w15:docId w15:val="{86C66DC9-B397-4645-9DE6-8DBE3F48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F7BE9"/>
  </w:style>
  <w:style w:type="character" w:styleId="Hyperlink">
    <w:name w:val="Hyperlink"/>
    <w:basedOn w:val="DefaultParagraphFont"/>
    <w:uiPriority w:val="99"/>
    <w:semiHidden/>
    <w:unhideWhenUsed/>
    <w:rsid w:val="006F7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8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othy.Schroeder@cune.edu" TargetMode="External"/><Relationship Id="rId3" Type="http://schemas.openxmlformats.org/officeDocument/2006/relationships/settings" Target="settings.xml"/><Relationship Id="rId7" Type="http://schemas.openxmlformats.org/officeDocument/2006/relationships/hyperlink" Target="mailto:megan.boggs@cun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h.pester@cune.edu" TargetMode="External"/><Relationship Id="rId11" Type="http://schemas.openxmlformats.org/officeDocument/2006/relationships/fontTable" Target="fontTable.xml"/><Relationship Id="rId5" Type="http://schemas.openxmlformats.org/officeDocument/2006/relationships/hyperlink" Target="mailto:dualcredit@cune.edu" TargetMode="External"/><Relationship Id="rId10" Type="http://schemas.openxmlformats.org/officeDocument/2006/relationships/hyperlink" Target="https://nam04.safelinks.protection.outlook.com/?url=http%3A%2F%2Fwww.cune.edu%2Fdualcredit&amp;data=05%7C02%7CBeth.Pester%40cune.edu%7Cec6fdc39e77446d4862308dcacbf4711%7Ccb4b3b9725f745a6b0f1dd7966185097%7C0%7C0%7C638575184791406608%7CUnknown%7CTWFpbGZsb3d8eyJWIjoiMC4wLjAwMDAiLCJQIjoiV2luMzIiLCJBTiI6Ik1haWwiLCJXVCI6Mn0%3D%7C0%7C%7C%7C&amp;sdata=J3%2F3N%2Bl0zRr7finZKEjrTVyuEZtIc9WdUdwmgE3r1hs%3D&amp;reserved=0" TargetMode="External"/><Relationship Id="rId4" Type="http://schemas.openxmlformats.org/officeDocument/2006/relationships/webSettings" Target="webSettings.xml"/><Relationship Id="rId9" Type="http://schemas.openxmlformats.org/officeDocument/2006/relationships/hyperlink" Target="mailto:Edward.Reinke@cu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Pester,Beth</dc:creator>
  <cp:keywords/>
  <dc:description/>
  <cp:lastModifiedBy>Pester,Beth</cp:lastModifiedBy>
  <cp:revision>1</cp:revision>
  <dcterms:created xsi:type="dcterms:W3CDTF">2024-07-30T15:26:00Z</dcterms:created>
  <dcterms:modified xsi:type="dcterms:W3CDTF">2024-07-30T15:26:00Z</dcterms:modified>
</cp:coreProperties>
</file>