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42AAF" w14:textId="77777777" w:rsidR="00715441" w:rsidRDefault="00715441">
      <w:pPr>
        <w:pStyle w:val="normal0"/>
        <w:jc w:val="center"/>
        <w:rPr>
          <w:b/>
        </w:rPr>
      </w:pPr>
      <w:r>
        <w:rPr>
          <w:rFonts w:ascii="Times New Roman" w:eastAsia="Times New Roman" w:hAnsi="Times New Roman" w:cs="Times New Roman"/>
          <w:noProof/>
          <w:sz w:val="20"/>
          <w:szCs w:val="20"/>
        </w:rPr>
        <w:drawing>
          <wp:inline distT="0" distB="0" distL="0" distR="0" wp14:anchorId="600A3453" wp14:editId="0286333E">
            <wp:extent cx="5943600" cy="1060399"/>
            <wp:effectExtent l="0" t="0" r="0" b="6985"/>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43600" cy="1060399"/>
                    </a:xfrm>
                    <a:prstGeom prst="rect">
                      <a:avLst/>
                    </a:prstGeom>
                  </pic:spPr>
                </pic:pic>
              </a:graphicData>
            </a:graphic>
          </wp:inline>
        </w:drawing>
      </w:r>
    </w:p>
    <w:p w14:paraId="006623E4" w14:textId="77777777" w:rsidR="00715441" w:rsidRDefault="00715441">
      <w:pPr>
        <w:pStyle w:val="normal0"/>
        <w:jc w:val="center"/>
        <w:rPr>
          <w:b/>
        </w:rPr>
      </w:pPr>
      <w:r>
        <w:rPr>
          <w:b/>
        </w:rPr>
        <w:t>Clinical Practice Evaluation</w:t>
      </w:r>
    </w:p>
    <w:p w14:paraId="697B8AA9" w14:textId="77777777" w:rsidR="00AB1422" w:rsidRDefault="00715441">
      <w:pPr>
        <w:pStyle w:val="normal0"/>
        <w:jc w:val="center"/>
        <w:rPr>
          <w:b/>
        </w:rPr>
      </w:pPr>
      <w:r>
        <w:rPr>
          <w:b/>
        </w:rPr>
        <w:t>Evidence Chart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5575"/>
      </w:tblGrid>
      <w:tr w:rsidR="00AB1422" w14:paraId="57598080" w14:textId="77777777">
        <w:tc>
          <w:tcPr>
            <w:tcW w:w="9350" w:type="dxa"/>
            <w:gridSpan w:val="2"/>
            <w:shd w:val="clear" w:color="auto" w:fill="D9D9D9"/>
            <w:vAlign w:val="center"/>
          </w:tcPr>
          <w:p w14:paraId="43837560" w14:textId="77777777" w:rsidR="00AB1422" w:rsidRDefault="00522FAE">
            <w:pPr>
              <w:pStyle w:val="normal0"/>
              <w:jc w:val="center"/>
              <w:rPr>
                <w:b/>
                <w:sz w:val="20"/>
                <w:szCs w:val="20"/>
              </w:rPr>
            </w:pPr>
            <w:r>
              <w:rPr>
                <w:b/>
                <w:sz w:val="20"/>
                <w:szCs w:val="20"/>
              </w:rPr>
              <w:t>Standard 1</w:t>
            </w:r>
          </w:p>
          <w:p w14:paraId="253AAF08" w14:textId="77777777" w:rsidR="00AB1422" w:rsidRDefault="00522FAE">
            <w:pPr>
              <w:pStyle w:val="normal0"/>
              <w:jc w:val="center"/>
              <w:rPr>
                <w:b/>
                <w:sz w:val="20"/>
                <w:szCs w:val="20"/>
              </w:rPr>
            </w:pPr>
            <w:r>
              <w:rPr>
                <w:b/>
                <w:sz w:val="20"/>
                <w:szCs w:val="20"/>
              </w:rPr>
              <w:t>Learner Development (Student Needs)</w:t>
            </w:r>
          </w:p>
        </w:tc>
        <w:bookmarkStart w:id="0" w:name="_GoBack"/>
        <w:bookmarkEnd w:id="0"/>
      </w:tr>
      <w:tr w:rsidR="00AB1422" w14:paraId="2D6F5DCC" w14:textId="77777777">
        <w:tc>
          <w:tcPr>
            <w:tcW w:w="3775" w:type="dxa"/>
          </w:tcPr>
          <w:p w14:paraId="1FA389FD" w14:textId="77777777" w:rsidR="00AB1422" w:rsidRDefault="00AB1422">
            <w:pPr>
              <w:pStyle w:val="normal0"/>
              <w:rPr>
                <w:b/>
                <w:sz w:val="20"/>
                <w:szCs w:val="20"/>
              </w:rPr>
            </w:pPr>
          </w:p>
          <w:p w14:paraId="5FF1806E" w14:textId="77777777" w:rsidR="00AB1422" w:rsidRDefault="00522FAE">
            <w:pPr>
              <w:pStyle w:val="normal0"/>
              <w:rPr>
                <w:i/>
                <w:sz w:val="20"/>
                <w:szCs w:val="20"/>
              </w:rPr>
            </w:pPr>
            <w:r>
              <w:rPr>
                <w:i/>
                <w:sz w:val="20"/>
                <w:szCs w:val="20"/>
              </w:rPr>
              <w:t>The teacher understands how learners grow and develop, recognizing that patterns of learning development vary individually within and across cognitive, linguistic, social, emotional, and physical areas, and designs and implements developmentally appropriate and challenging learning experiences.</w:t>
            </w:r>
            <w:r>
              <w:rPr>
                <w:b/>
                <w:i/>
                <w:sz w:val="20"/>
                <w:szCs w:val="20"/>
              </w:rPr>
              <w:t xml:space="preserve"> </w:t>
            </w:r>
            <w:r>
              <w:rPr>
                <w:i/>
                <w:sz w:val="20"/>
                <w:szCs w:val="20"/>
              </w:rPr>
              <w:t xml:space="preserve"> </w:t>
            </w:r>
          </w:p>
          <w:p w14:paraId="4ED8EDC7" w14:textId="77777777" w:rsidR="00AB1422" w:rsidRDefault="00522FAE">
            <w:pPr>
              <w:pStyle w:val="normal0"/>
              <w:rPr>
                <w:sz w:val="20"/>
                <w:szCs w:val="20"/>
              </w:rPr>
            </w:pPr>
            <w:proofErr w:type="spellStart"/>
            <w:r>
              <w:rPr>
                <w:sz w:val="20"/>
                <w:szCs w:val="20"/>
              </w:rPr>
              <w:t>InTASC</w:t>
            </w:r>
            <w:proofErr w:type="spellEnd"/>
            <w:r>
              <w:rPr>
                <w:sz w:val="20"/>
                <w:szCs w:val="20"/>
              </w:rPr>
              <w:t xml:space="preserve"> 1; CAEP 1.1</w:t>
            </w:r>
          </w:p>
          <w:p w14:paraId="7326C1C2" w14:textId="77777777" w:rsidR="00AB1422" w:rsidRDefault="00AB1422">
            <w:pPr>
              <w:pStyle w:val="normal0"/>
              <w:rPr>
                <w:sz w:val="20"/>
                <w:szCs w:val="20"/>
              </w:rPr>
            </w:pPr>
          </w:p>
          <w:p w14:paraId="30E420D8" w14:textId="77777777" w:rsidR="00AB1422" w:rsidRDefault="00522FAE">
            <w:pPr>
              <w:pStyle w:val="normal0"/>
              <w:jc w:val="center"/>
              <w:rPr>
                <w:b/>
                <w:sz w:val="20"/>
                <w:szCs w:val="20"/>
                <w:u w:val="single"/>
              </w:rPr>
            </w:pPr>
            <w:r>
              <w:rPr>
                <w:b/>
                <w:sz w:val="20"/>
                <w:szCs w:val="20"/>
                <w:u w:val="single"/>
              </w:rPr>
              <w:t>Proficient:</w:t>
            </w:r>
          </w:p>
          <w:p w14:paraId="3ACCD191" w14:textId="77777777" w:rsidR="00AB1422" w:rsidRDefault="00522FAE">
            <w:pPr>
              <w:pStyle w:val="normal0"/>
              <w:jc w:val="center"/>
              <w:rPr>
                <w:b/>
                <w:sz w:val="20"/>
                <w:szCs w:val="20"/>
              </w:rPr>
            </w:pPr>
            <w:r>
              <w:rPr>
                <w:b/>
                <w:sz w:val="20"/>
                <w:szCs w:val="20"/>
              </w:rPr>
              <w:t>Uses data about students and their development to adjust teaching.</w:t>
            </w:r>
          </w:p>
          <w:p w14:paraId="5E906C02" w14:textId="77777777" w:rsidR="00AB1422" w:rsidRDefault="00AB1422">
            <w:pPr>
              <w:pStyle w:val="normal0"/>
              <w:jc w:val="center"/>
              <w:rPr>
                <w:b/>
                <w:sz w:val="20"/>
                <w:szCs w:val="20"/>
              </w:rPr>
            </w:pPr>
          </w:p>
          <w:p w14:paraId="658C7BBD" w14:textId="77777777" w:rsidR="00AB1422" w:rsidRDefault="00AB1422">
            <w:pPr>
              <w:pStyle w:val="normal0"/>
              <w:rPr>
                <w:sz w:val="20"/>
                <w:szCs w:val="20"/>
              </w:rPr>
            </w:pPr>
          </w:p>
          <w:p w14:paraId="5973FAE5" w14:textId="77777777" w:rsidR="00AB1422" w:rsidRDefault="00522FAE">
            <w:pPr>
              <w:pStyle w:val="normal0"/>
              <w:jc w:val="center"/>
              <w:rPr>
                <w:sz w:val="20"/>
                <w:szCs w:val="20"/>
              </w:rPr>
            </w:pPr>
            <w:r>
              <w:rPr>
                <w:sz w:val="20"/>
                <w:szCs w:val="20"/>
              </w:rPr>
              <w:t>*</w:t>
            </w:r>
            <w:r>
              <w:rPr>
                <w:i/>
                <w:sz w:val="20"/>
                <w:szCs w:val="20"/>
              </w:rPr>
              <w:t>This standard is focused on the development of students within the classroom.</w:t>
            </w:r>
          </w:p>
          <w:p w14:paraId="516CF8FC" w14:textId="77777777" w:rsidR="00AB1422" w:rsidRDefault="00AB1422">
            <w:pPr>
              <w:pStyle w:val="normal0"/>
              <w:spacing w:line="259" w:lineRule="auto"/>
              <w:ind w:left="720"/>
              <w:rPr>
                <w:i/>
                <w:sz w:val="20"/>
                <w:szCs w:val="20"/>
              </w:rPr>
            </w:pPr>
          </w:p>
          <w:p w14:paraId="5C98B48F" w14:textId="77777777" w:rsidR="00AB1422" w:rsidRDefault="00AB1422">
            <w:pPr>
              <w:pStyle w:val="normal0"/>
              <w:widowControl w:val="0"/>
              <w:ind w:left="360"/>
              <w:rPr>
                <w:b/>
                <w:sz w:val="20"/>
                <w:szCs w:val="20"/>
              </w:rPr>
            </w:pPr>
          </w:p>
        </w:tc>
        <w:tc>
          <w:tcPr>
            <w:tcW w:w="5575" w:type="dxa"/>
          </w:tcPr>
          <w:p w14:paraId="6953CA0F" w14:textId="77777777" w:rsidR="00AB1422" w:rsidRDefault="00AB1422">
            <w:pPr>
              <w:pStyle w:val="normal0"/>
              <w:rPr>
                <w:b/>
                <w:i/>
                <w:sz w:val="20"/>
                <w:szCs w:val="20"/>
              </w:rPr>
            </w:pPr>
          </w:p>
          <w:p w14:paraId="4E7B81CE" w14:textId="77777777" w:rsidR="00AB1422" w:rsidRDefault="00522FAE">
            <w:pPr>
              <w:pStyle w:val="normal0"/>
              <w:rPr>
                <w:b/>
                <w:i/>
                <w:sz w:val="20"/>
                <w:szCs w:val="20"/>
              </w:rPr>
            </w:pPr>
            <w:r>
              <w:rPr>
                <w:b/>
                <w:i/>
                <w:sz w:val="20"/>
                <w:szCs w:val="20"/>
              </w:rPr>
              <w:t>Observable candidate behaviors may include:</w:t>
            </w:r>
          </w:p>
          <w:p w14:paraId="732FAC4D" w14:textId="77777777" w:rsidR="00AB1422" w:rsidRDefault="00522FAE">
            <w:pPr>
              <w:pStyle w:val="normal0"/>
              <w:numPr>
                <w:ilvl w:val="0"/>
                <w:numId w:val="12"/>
              </w:numPr>
              <w:contextualSpacing/>
              <w:rPr>
                <w:sz w:val="20"/>
                <w:szCs w:val="20"/>
              </w:rPr>
            </w:pPr>
            <w:r>
              <w:rPr>
                <w:sz w:val="20"/>
                <w:szCs w:val="20"/>
              </w:rPr>
              <w:t>Connects lessons to students’ interests, personal experiences and prior knowledge</w:t>
            </w:r>
          </w:p>
          <w:p w14:paraId="06F1F878" w14:textId="77777777" w:rsidR="00AB1422" w:rsidRDefault="00522FAE">
            <w:pPr>
              <w:pStyle w:val="normal0"/>
              <w:numPr>
                <w:ilvl w:val="1"/>
                <w:numId w:val="12"/>
              </w:numPr>
              <w:tabs>
                <w:tab w:val="left" w:pos="4860"/>
              </w:tabs>
              <w:spacing w:line="259" w:lineRule="auto"/>
              <w:contextualSpacing/>
              <w:rPr>
                <w:sz w:val="20"/>
                <w:szCs w:val="20"/>
              </w:rPr>
            </w:pPr>
            <w:r>
              <w:rPr>
                <w:sz w:val="20"/>
                <w:szCs w:val="20"/>
              </w:rPr>
              <w:t>Assesses what students know, need to know, and want to know (KWL, interest inventories, etc.)</w:t>
            </w:r>
          </w:p>
          <w:p w14:paraId="0BD5B5B1" w14:textId="77777777" w:rsidR="00AB1422" w:rsidRDefault="00522FAE">
            <w:pPr>
              <w:pStyle w:val="normal0"/>
              <w:numPr>
                <w:ilvl w:val="0"/>
                <w:numId w:val="12"/>
              </w:numPr>
              <w:contextualSpacing/>
              <w:rPr>
                <w:sz w:val="20"/>
                <w:szCs w:val="20"/>
              </w:rPr>
            </w:pPr>
            <w:r>
              <w:rPr>
                <w:sz w:val="20"/>
                <w:szCs w:val="20"/>
              </w:rPr>
              <w:t>Modifies, adapts or adjusts instruction and materials for students</w:t>
            </w:r>
          </w:p>
          <w:p w14:paraId="20A7ED37" w14:textId="77777777" w:rsidR="00AB1422" w:rsidRDefault="00522FAE">
            <w:pPr>
              <w:pStyle w:val="normal0"/>
              <w:numPr>
                <w:ilvl w:val="1"/>
                <w:numId w:val="12"/>
              </w:numPr>
              <w:contextualSpacing/>
              <w:rPr>
                <w:i/>
                <w:sz w:val="20"/>
                <w:szCs w:val="20"/>
              </w:rPr>
            </w:pPr>
            <w:r>
              <w:rPr>
                <w:sz w:val="20"/>
                <w:szCs w:val="20"/>
              </w:rPr>
              <w:t xml:space="preserve">Varies learning experiences and activities within a lesson </w:t>
            </w:r>
          </w:p>
          <w:p w14:paraId="65442D5F" w14:textId="77777777" w:rsidR="00AB1422" w:rsidRDefault="00522FAE">
            <w:pPr>
              <w:pStyle w:val="normal0"/>
              <w:numPr>
                <w:ilvl w:val="1"/>
                <w:numId w:val="12"/>
              </w:numPr>
              <w:contextualSpacing/>
              <w:rPr>
                <w:i/>
                <w:sz w:val="20"/>
                <w:szCs w:val="20"/>
              </w:rPr>
            </w:pPr>
            <w:r>
              <w:rPr>
                <w:sz w:val="20"/>
                <w:szCs w:val="20"/>
              </w:rPr>
              <w:t>Uses flexible groupings</w:t>
            </w:r>
          </w:p>
          <w:p w14:paraId="038D7FEA" w14:textId="77777777" w:rsidR="00AB1422" w:rsidRDefault="00522FAE">
            <w:pPr>
              <w:pStyle w:val="normal0"/>
              <w:numPr>
                <w:ilvl w:val="1"/>
                <w:numId w:val="12"/>
              </w:numPr>
              <w:contextualSpacing/>
              <w:rPr>
                <w:i/>
                <w:sz w:val="20"/>
                <w:szCs w:val="20"/>
              </w:rPr>
            </w:pPr>
            <w:r>
              <w:rPr>
                <w:sz w:val="20"/>
                <w:szCs w:val="20"/>
              </w:rPr>
              <w:t>Makes appropriate and timely adjustments within lessons based upon students’ responses</w:t>
            </w:r>
          </w:p>
          <w:p w14:paraId="6670E4C9" w14:textId="77777777" w:rsidR="00AB1422" w:rsidRDefault="00522FAE">
            <w:pPr>
              <w:pStyle w:val="normal0"/>
              <w:numPr>
                <w:ilvl w:val="0"/>
                <w:numId w:val="12"/>
              </w:numPr>
              <w:contextualSpacing/>
              <w:rPr>
                <w:sz w:val="20"/>
                <w:szCs w:val="20"/>
              </w:rPr>
            </w:pPr>
            <w:r>
              <w:rPr>
                <w:sz w:val="20"/>
                <w:szCs w:val="20"/>
              </w:rPr>
              <w:t xml:space="preserve">Collects data about student development and effectively uses the data to adjust teaching </w:t>
            </w:r>
          </w:p>
          <w:p w14:paraId="1405D661" w14:textId="77777777" w:rsidR="00AB1422" w:rsidRDefault="00522FAE">
            <w:pPr>
              <w:pStyle w:val="normal0"/>
              <w:numPr>
                <w:ilvl w:val="1"/>
                <w:numId w:val="12"/>
              </w:numPr>
              <w:contextualSpacing/>
              <w:rPr>
                <w:sz w:val="20"/>
                <w:szCs w:val="20"/>
              </w:rPr>
            </w:pPr>
            <w:r>
              <w:rPr>
                <w:sz w:val="20"/>
                <w:szCs w:val="20"/>
              </w:rPr>
              <w:t xml:space="preserve">Data collected includes information about student interests, backgrounds, strengths needs, etc. </w:t>
            </w:r>
          </w:p>
          <w:p w14:paraId="3EFDF52B" w14:textId="77777777" w:rsidR="00AB1422" w:rsidRDefault="00522FAE">
            <w:pPr>
              <w:pStyle w:val="normal0"/>
              <w:numPr>
                <w:ilvl w:val="1"/>
                <w:numId w:val="12"/>
              </w:numPr>
              <w:spacing w:line="259" w:lineRule="auto"/>
              <w:contextualSpacing/>
              <w:rPr>
                <w:sz w:val="20"/>
                <w:szCs w:val="20"/>
              </w:rPr>
            </w:pPr>
            <w:r>
              <w:rPr>
                <w:sz w:val="20"/>
                <w:szCs w:val="20"/>
              </w:rPr>
              <w:t>Takes notes or keeps records on student learning to determine next steps for instruction</w:t>
            </w:r>
          </w:p>
          <w:p w14:paraId="2FB359B9" w14:textId="77777777" w:rsidR="00AB1422" w:rsidRDefault="00522FAE">
            <w:pPr>
              <w:pStyle w:val="normal0"/>
              <w:numPr>
                <w:ilvl w:val="0"/>
                <w:numId w:val="12"/>
              </w:numPr>
              <w:spacing w:line="259" w:lineRule="auto"/>
              <w:contextualSpacing/>
              <w:rPr>
                <w:sz w:val="20"/>
                <w:szCs w:val="20"/>
              </w:rPr>
            </w:pPr>
            <w:r>
              <w:rPr>
                <w:sz w:val="20"/>
                <w:szCs w:val="20"/>
              </w:rPr>
              <w:t xml:space="preserve">Creates opportunities to use and build on student strengths </w:t>
            </w:r>
          </w:p>
          <w:p w14:paraId="0E85E5A7" w14:textId="77777777" w:rsidR="00AB1422" w:rsidRDefault="00522FAE">
            <w:pPr>
              <w:pStyle w:val="normal0"/>
              <w:numPr>
                <w:ilvl w:val="1"/>
                <w:numId w:val="12"/>
              </w:numPr>
              <w:spacing w:line="259" w:lineRule="auto"/>
              <w:contextualSpacing/>
              <w:rPr>
                <w:sz w:val="20"/>
                <w:szCs w:val="20"/>
              </w:rPr>
            </w:pPr>
            <w:r>
              <w:rPr>
                <w:sz w:val="20"/>
                <w:szCs w:val="20"/>
              </w:rPr>
              <w:t>This is not always evident within a single observation and may be learned during a debriefing</w:t>
            </w:r>
          </w:p>
          <w:p w14:paraId="41C7EA2B" w14:textId="77777777" w:rsidR="00AB1422" w:rsidRDefault="00AB1422">
            <w:pPr>
              <w:pStyle w:val="normal0"/>
              <w:rPr>
                <w:b/>
                <w:sz w:val="20"/>
                <w:szCs w:val="20"/>
              </w:rPr>
            </w:pPr>
          </w:p>
        </w:tc>
      </w:tr>
      <w:tr w:rsidR="00AB1422" w14:paraId="5D1C3B1B" w14:textId="77777777">
        <w:tc>
          <w:tcPr>
            <w:tcW w:w="9350" w:type="dxa"/>
            <w:gridSpan w:val="2"/>
            <w:shd w:val="clear" w:color="auto" w:fill="D9D9D9"/>
            <w:vAlign w:val="center"/>
          </w:tcPr>
          <w:p w14:paraId="246E1D59" w14:textId="77777777" w:rsidR="00AB1422" w:rsidRDefault="00522FAE">
            <w:pPr>
              <w:pStyle w:val="normal0"/>
              <w:jc w:val="center"/>
              <w:rPr>
                <w:b/>
                <w:sz w:val="20"/>
                <w:szCs w:val="20"/>
              </w:rPr>
            </w:pPr>
            <w:r>
              <w:rPr>
                <w:b/>
                <w:sz w:val="20"/>
                <w:szCs w:val="20"/>
              </w:rPr>
              <w:t>Standard 2</w:t>
            </w:r>
          </w:p>
          <w:p w14:paraId="2F68A8B0" w14:textId="77777777" w:rsidR="00AB1422" w:rsidRDefault="00522FAE">
            <w:pPr>
              <w:pStyle w:val="normal0"/>
              <w:jc w:val="center"/>
              <w:rPr>
                <w:b/>
                <w:sz w:val="20"/>
                <w:szCs w:val="20"/>
              </w:rPr>
            </w:pPr>
            <w:r>
              <w:rPr>
                <w:b/>
                <w:sz w:val="20"/>
                <w:szCs w:val="20"/>
              </w:rPr>
              <w:t>Learning Differences (Differentiation)</w:t>
            </w:r>
          </w:p>
        </w:tc>
      </w:tr>
      <w:tr w:rsidR="00AB1422" w14:paraId="7F63709C" w14:textId="77777777">
        <w:tc>
          <w:tcPr>
            <w:tcW w:w="3775" w:type="dxa"/>
          </w:tcPr>
          <w:p w14:paraId="1F146C7A" w14:textId="77777777" w:rsidR="00AB1422" w:rsidRDefault="00AB1422">
            <w:pPr>
              <w:pStyle w:val="normal0"/>
              <w:rPr>
                <w:i/>
                <w:sz w:val="20"/>
                <w:szCs w:val="20"/>
              </w:rPr>
            </w:pPr>
          </w:p>
          <w:p w14:paraId="6D924CD9" w14:textId="77777777" w:rsidR="00AB1422" w:rsidRDefault="00522FAE">
            <w:pPr>
              <w:pStyle w:val="normal0"/>
              <w:rPr>
                <w:sz w:val="20"/>
                <w:szCs w:val="20"/>
              </w:rPr>
            </w:pPr>
            <w:r>
              <w:rPr>
                <w:i/>
                <w:sz w:val="20"/>
                <w:szCs w:val="20"/>
              </w:rPr>
              <w:t>The teacher uses understanding of individual differences and diverse cultures and communities to ensure inclusive environments that enable each learner to meet high standards.</w:t>
            </w:r>
            <w:r>
              <w:rPr>
                <w:b/>
                <w:sz w:val="20"/>
                <w:szCs w:val="20"/>
              </w:rPr>
              <w:t xml:space="preserve"> </w:t>
            </w:r>
            <w:r>
              <w:rPr>
                <w:sz w:val="20"/>
                <w:szCs w:val="20"/>
              </w:rPr>
              <w:t xml:space="preserve"> </w:t>
            </w:r>
            <w:proofErr w:type="spellStart"/>
            <w:r>
              <w:rPr>
                <w:sz w:val="20"/>
                <w:szCs w:val="20"/>
              </w:rPr>
              <w:t>InTASC</w:t>
            </w:r>
            <w:proofErr w:type="spellEnd"/>
            <w:r>
              <w:rPr>
                <w:sz w:val="20"/>
                <w:szCs w:val="20"/>
              </w:rPr>
              <w:t xml:space="preserve"> 2; CAEP 1.1</w:t>
            </w:r>
          </w:p>
          <w:p w14:paraId="209B1A71" w14:textId="77777777" w:rsidR="00AB1422" w:rsidRDefault="00AB1422">
            <w:pPr>
              <w:pStyle w:val="normal0"/>
              <w:rPr>
                <w:sz w:val="20"/>
                <w:szCs w:val="20"/>
              </w:rPr>
            </w:pPr>
          </w:p>
          <w:p w14:paraId="79523365" w14:textId="77777777" w:rsidR="00AB1422" w:rsidRDefault="00522FAE">
            <w:pPr>
              <w:pStyle w:val="normal0"/>
              <w:jc w:val="center"/>
              <w:rPr>
                <w:b/>
                <w:sz w:val="20"/>
                <w:szCs w:val="20"/>
                <w:u w:val="single"/>
              </w:rPr>
            </w:pPr>
            <w:r>
              <w:rPr>
                <w:b/>
                <w:sz w:val="20"/>
                <w:szCs w:val="20"/>
                <w:u w:val="single"/>
              </w:rPr>
              <w:t>Proficient:</w:t>
            </w:r>
          </w:p>
          <w:p w14:paraId="618A9B6E" w14:textId="77777777" w:rsidR="00AB1422" w:rsidRDefault="00522FAE">
            <w:pPr>
              <w:pStyle w:val="normal0"/>
              <w:jc w:val="center"/>
              <w:rPr>
                <w:b/>
                <w:sz w:val="20"/>
                <w:szCs w:val="20"/>
              </w:rPr>
            </w:pPr>
            <w:r>
              <w:rPr>
                <w:b/>
                <w:sz w:val="20"/>
                <w:szCs w:val="20"/>
              </w:rPr>
              <w:t xml:space="preserve">Identifies students’ needs for differentiation and responds with individualized instruction, flexible </w:t>
            </w:r>
            <w:r>
              <w:rPr>
                <w:b/>
                <w:sz w:val="20"/>
                <w:szCs w:val="20"/>
              </w:rPr>
              <w:lastRenderedPageBreak/>
              <w:t xml:space="preserve">grouping and varied learning experiences. </w:t>
            </w:r>
          </w:p>
          <w:p w14:paraId="1D79C0FA" w14:textId="77777777" w:rsidR="00AB1422" w:rsidRDefault="00AB1422">
            <w:pPr>
              <w:pStyle w:val="normal0"/>
              <w:rPr>
                <w:sz w:val="20"/>
                <w:szCs w:val="20"/>
              </w:rPr>
            </w:pPr>
          </w:p>
          <w:p w14:paraId="62ECED84" w14:textId="77777777" w:rsidR="00AB1422" w:rsidRDefault="00522FAE">
            <w:pPr>
              <w:pStyle w:val="normal0"/>
              <w:jc w:val="center"/>
              <w:rPr>
                <w:sz w:val="20"/>
                <w:szCs w:val="20"/>
              </w:rPr>
            </w:pPr>
            <w:r>
              <w:rPr>
                <w:sz w:val="20"/>
                <w:szCs w:val="20"/>
              </w:rPr>
              <w:t>*</w:t>
            </w:r>
            <w:r>
              <w:rPr>
                <w:i/>
                <w:sz w:val="20"/>
                <w:szCs w:val="20"/>
              </w:rPr>
              <w:t>This standard is focused on the development of individual students within the classroom.</w:t>
            </w:r>
          </w:p>
          <w:p w14:paraId="3660D1B9" w14:textId="77777777" w:rsidR="00AB1422" w:rsidRDefault="00AB1422">
            <w:pPr>
              <w:pStyle w:val="normal0"/>
              <w:rPr>
                <w:i/>
                <w:sz w:val="20"/>
                <w:szCs w:val="20"/>
              </w:rPr>
            </w:pPr>
          </w:p>
          <w:p w14:paraId="3B5A67D8" w14:textId="77777777" w:rsidR="00AB1422" w:rsidRDefault="00AB1422">
            <w:pPr>
              <w:pStyle w:val="normal0"/>
              <w:widowControl w:val="0"/>
              <w:ind w:left="360"/>
              <w:rPr>
                <w:b/>
                <w:sz w:val="20"/>
                <w:szCs w:val="20"/>
              </w:rPr>
            </w:pPr>
          </w:p>
        </w:tc>
        <w:tc>
          <w:tcPr>
            <w:tcW w:w="5575" w:type="dxa"/>
          </w:tcPr>
          <w:p w14:paraId="164EA7CE" w14:textId="77777777" w:rsidR="00AB1422" w:rsidRDefault="00AB1422">
            <w:pPr>
              <w:pStyle w:val="normal0"/>
              <w:rPr>
                <w:b/>
                <w:i/>
                <w:sz w:val="20"/>
                <w:szCs w:val="20"/>
              </w:rPr>
            </w:pPr>
          </w:p>
          <w:p w14:paraId="6288579C" w14:textId="77777777" w:rsidR="00AB1422" w:rsidRDefault="00522FAE">
            <w:pPr>
              <w:pStyle w:val="normal0"/>
              <w:rPr>
                <w:b/>
                <w:i/>
                <w:sz w:val="20"/>
                <w:szCs w:val="20"/>
              </w:rPr>
            </w:pPr>
            <w:r>
              <w:rPr>
                <w:b/>
                <w:i/>
                <w:sz w:val="20"/>
                <w:szCs w:val="20"/>
              </w:rPr>
              <w:t>Observable behaviors may include:</w:t>
            </w:r>
          </w:p>
          <w:p w14:paraId="2395EA58" w14:textId="77777777" w:rsidR="00AB1422" w:rsidRDefault="00522FAE">
            <w:pPr>
              <w:pStyle w:val="normal0"/>
              <w:numPr>
                <w:ilvl w:val="0"/>
                <w:numId w:val="13"/>
              </w:numPr>
              <w:spacing w:line="259" w:lineRule="auto"/>
              <w:contextualSpacing/>
              <w:rPr>
                <w:sz w:val="20"/>
                <w:szCs w:val="20"/>
              </w:rPr>
            </w:pPr>
            <w:r>
              <w:rPr>
                <w:sz w:val="20"/>
                <w:szCs w:val="20"/>
              </w:rPr>
              <w:t>Implements developmentally appropriate and challenging learning experiences</w:t>
            </w:r>
          </w:p>
          <w:p w14:paraId="494BF04F" w14:textId="77777777" w:rsidR="00AB1422" w:rsidRDefault="00522FAE">
            <w:pPr>
              <w:pStyle w:val="normal0"/>
              <w:numPr>
                <w:ilvl w:val="1"/>
                <w:numId w:val="13"/>
              </w:numPr>
              <w:spacing w:line="259" w:lineRule="auto"/>
              <w:contextualSpacing/>
              <w:rPr>
                <w:i/>
                <w:sz w:val="20"/>
                <w:szCs w:val="20"/>
              </w:rPr>
            </w:pPr>
            <w:r>
              <w:rPr>
                <w:sz w:val="20"/>
                <w:szCs w:val="20"/>
              </w:rPr>
              <w:t xml:space="preserve">Varies learning experiences and activities within a lesson to meet individual students’ needs </w:t>
            </w:r>
          </w:p>
          <w:p w14:paraId="014EE556" w14:textId="77777777" w:rsidR="00AB1422" w:rsidRDefault="00522FAE">
            <w:pPr>
              <w:pStyle w:val="normal0"/>
              <w:widowControl w:val="0"/>
              <w:numPr>
                <w:ilvl w:val="1"/>
                <w:numId w:val="13"/>
              </w:numPr>
              <w:spacing w:line="259" w:lineRule="auto"/>
              <w:contextualSpacing/>
              <w:rPr>
                <w:sz w:val="20"/>
                <w:szCs w:val="20"/>
              </w:rPr>
            </w:pPr>
            <w:r>
              <w:rPr>
                <w:sz w:val="20"/>
                <w:szCs w:val="20"/>
              </w:rPr>
              <w:t>Includes strategies for making content and academic language accessible to linguistically diverse students</w:t>
            </w:r>
          </w:p>
          <w:p w14:paraId="4AC0D787" w14:textId="77777777" w:rsidR="00AB1422" w:rsidRDefault="00522FAE">
            <w:pPr>
              <w:pStyle w:val="normal0"/>
              <w:numPr>
                <w:ilvl w:val="1"/>
                <w:numId w:val="13"/>
              </w:numPr>
              <w:spacing w:line="259" w:lineRule="auto"/>
              <w:contextualSpacing/>
              <w:rPr>
                <w:sz w:val="20"/>
                <w:szCs w:val="20"/>
              </w:rPr>
            </w:pPr>
            <w:r>
              <w:rPr>
                <w:sz w:val="20"/>
                <w:szCs w:val="20"/>
              </w:rPr>
              <w:t>Asks varying levels of questions to promote interactive class discussions</w:t>
            </w:r>
          </w:p>
          <w:p w14:paraId="6319343A" w14:textId="77777777" w:rsidR="00AB1422" w:rsidRDefault="00522FAE">
            <w:pPr>
              <w:pStyle w:val="normal0"/>
              <w:numPr>
                <w:ilvl w:val="0"/>
                <w:numId w:val="13"/>
              </w:numPr>
              <w:spacing w:line="259" w:lineRule="auto"/>
              <w:contextualSpacing/>
              <w:rPr>
                <w:sz w:val="20"/>
                <w:szCs w:val="20"/>
              </w:rPr>
            </w:pPr>
            <w:r>
              <w:rPr>
                <w:sz w:val="20"/>
                <w:szCs w:val="20"/>
              </w:rPr>
              <w:lastRenderedPageBreak/>
              <w:t>Uses data gathered to differentiate instruction using flexible grouping, individualized instruction, various teaching styles, and differentiated content</w:t>
            </w:r>
          </w:p>
          <w:p w14:paraId="58F586BC" w14:textId="77777777" w:rsidR="00AB1422" w:rsidRDefault="00522FAE">
            <w:pPr>
              <w:pStyle w:val="normal0"/>
              <w:numPr>
                <w:ilvl w:val="1"/>
                <w:numId w:val="13"/>
              </w:numPr>
              <w:spacing w:line="259" w:lineRule="auto"/>
              <w:contextualSpacing/>
              <w:rPr>
                <w:sz w:val="20"/>
                <w:szCs w:val="20"/>
              </w:rPr>
            </w:pPr>
            <w:r>
              <w:rPr>
                <w:sz w:val="20"/>
                <w:szCs w:val="20"/>
              </w:rPr>
              <w:t>Creates multiple ways for students to demonstrate learning</w:t>
            </w:r>
          </w:p>
          <w:p w14:paraId="5E3EC930" w14:textId="77777777" w:rsidR="00AB1422" w:rsidRDefault="00522FAE">
            <w:pPr>
              <w:pStyle w:val="normal0"/>
              <w:numPr>
                <w:ilvl w:val="1"/>
                <w:numId w:val="13"/>
              </w:numPr>
              <w:spacing w:line="259" w:lineRule="auto"/>
              <w:contextualSpacing/>
              <w:rPr>
                <w:sz w:val="20"/>
                <w:szCs w:val="20"/>
              </w:rPr>
            </w:pPr>
            <w:r>
              <w:rPr>
                <w:sz w:val="20"/>
                <w:szCs w:val="20"/>
              </w:rPr>
              <w:t>Adapts materials and instruction to meet individual student needs</w:t>
            </w:r>
          </w:p>
          <w:p w14:paraId="29B9300C" w14:textId="77777777" w:rsidR="00AB1422" w:rsidRDefault="00522FAE">
            <w:pPr>
              <w:pStyle w:val="normal0"/>
              <w:numPr>
                <w:ilvl w:val="0"/>
                <w:numId w:val="13"/>
              </w:numPr>
              <w:spacing w:line="259" w:lineRule="auto"/>
              <w:contextualSpacing/>
              <w:rPr>
                <w:sz w:val="20"/>
                <w:szCs w:val="20"/>
              </w:rPr>
            </w:pPr>
            <w:r>
              <w:rPr>
                <w:sz w:val="20"/>
                <w:szCs w:val="20"/>
              </w:rPr>
              <w:t>Includes multiple levels of activities to address varied levels of students and/or provide student choice</w:t>
            </w:r>
          </w:p>
          <w:p w14:paraId="40750EA2" w14:textId="77777777" w:rsidR="00AB1422" w:rsidRDefault="00522FAE">
            <w:pPr>
              <w:pStyle w:val="normal0"/>
              <w:numPr>
                <w:ilvl w:val="1"/>
                <w:numId w:val="13"/>
              </w:numPr>
              <w:spacing w:line="259" w:lineRule="auto"/>
              <w:contextualSpacing/>
              <w:rPr>
                <w:i/>
                <w:sz w:val="20"/>
                <w:szCs w:val="20"/>
              </w:rPr>
            </w:pPr>
            <w:r>
              <w:rPr>
                <w:sz w:val="20"/>
                <w:szCs w:val="20"/>
              </w:rPr>
              <w:t>Provides opportunities for student choice</w:t>
            </w:r>
          </w:p>
          <w:p w14:paraId="65BF2142" w14:textId="77777777" w:rsidR="00AB1422" w:rsidRDefault="00522FAE">
            <w:pPr>
              <w:pStyle w:val="normal0"/>
              <w:numPr>
                <w:ilvl w:val="0"/>
                <w:numId w:val="13"/>
              </w:numPr>
              <w:spacing w:line="259" w:lineRule="auto"/>
              <w:contextualSpacing/>
              <w:rPr>
                <w:sz w:val="20"/>
                <w:szCs w:val="20"/>
              </w:rPr>
            </w:pPr>
            <w:r>
              <w:rPr>
                <w:sz w:val="20"/>
                <w:szCs w:val="20"/>
              </w:rPr>
              <w:t>Creates multiple ways for students to demonstrate learning</w:t>
            </w:r>
          </w:p>
          <w:p w14:paraId="706BDAF5" w14:textId="77777777" w:rsidR="00AB1422" w:rsidRDefault="00522FAE">
            <w:pPr>
              <w:pStyle w:val="normal0"/>
              <w:numPr>
                <w:ilvl w:val="1"/>
                <w:numId w:val="13"/>
              </w:numPr>
              <w:spacing w:line="259" w:lineRule="auto"/>
              <w:contextualSpacing/>
              <w:rPr>
                <w:sz w:val="20"/>
                <w:szCs w:val="20"/>
              </w:rPr>
            </w:pPr>
            <w:r>
              <w:rPr>
                <w:sz w:val="20"/>
                <w:szCs w:val="20"/>
              </w:rPr>
              <w:t>Provides opportunities for students to realize cultural significance and global perspectives</w:t>
            </w:r>
          </w:p>
          <w:p w14:paraId="74BBDE1D" w14:textId="77777777" w:rsidR="00AB1422" w:rsidRDefault="00522FAE">
            <w:pPr>
              <w:pStyle w:val="normal0"/>
              <w:numPr>
                <w:ilvl w:val="1"/>
                <w:numId w:val="13"/>
              </w:numPr>
              <w:spacing w:line="259" w:lineRule="auto"/>
              <w:contextualSpacing/>
              <w:rPr>
                <w:sz w:val="20"/>
                <w:szCs w:val="20"/>
              </w:rPr>
            </w:pPr>
            <w:r>
              <w:rPr>
                <w:sz w:val="20"/>
                <w:szCs w:val="20"/>
              </w:rPr>
              <w:t>Encourages individual opinions during class discussions</w:t>
            </w:r>
          </w:p>
          <w:p w14:paraId="6644FB24" w14:textId="77777777" w:rsidR="00AB1422" w:rsidRDefault="00AB1422">
            <w:pPr>
              <w:pStyle w:val="normal0"/>
              <w:spacing w:line="259" w:lineRule="auto"/>
              <w:ind w:left="1440"/>
              <w:rPr>
                <w:sz w:val="20"/>
                <w:szCs w:val="20"/>
              </w:rPr>
            </w:pPr>
          </w:p>
        </w:tc>
      </w:tr>
      <w:tr w:rsidR="00AB1422" w14:paraId="1470003C" w14:textId="77777777">
        <w:tc>
          <w:tcPr>
            <w:tcW w:w="9350" w:type="dxa"/>
            <w:gridSpan w:val="2"/>
            <w:shd w:val="clear" w:color="auto" w:fill="D9D9D9"/>
          </w:tcPr>
          <w:p w14:paraId="24E41D64" w14:textId="77777777" w:rsidR="00AB1422" w:rsidRDefault="00522FAE">
            <w:pPr>
              <w:pStyle w:val="normal0"/>
              <w:jc w:val="center"/>
              <w:rPr>
                <w:b/>
                <w:sz w:val="20"/>
                <w:szCs w:val="20"/>
              </w:rPr>
            </w:pPr>
            <w:r>
              <w:rPr>
                <w:b/>
                <w:sz w:val="20"/>
                <w:szCs w:val="20"/>
              </w:rPr>
              <w:lastRenderedPageBreak/>
              <w:t xml:space="preserve">Standard 3 </w:t>
            </w:r>
          </w:p>
          <w:p w14:paraId="5E483D99" w14:textId="77777777" w:rsidR="00AB1422" w:rsidRDefault="00522FAE">
            <w:pPr>
              <w:pStyle w:val="normal0"/>
              <w:jc w:val="center"/>
              <w:rPr>
                <w:b/>
                <w:sz w:val="20"/>
                <w:szCs w:val="20"/>
              </w:rPr>
            </w:pPr>
            <w:r>
              <w:rPr>
                <w:b/>
                <w:sz w:val="20"/>
                <w:szCs w:val="20"/>
              </w:rPr>
              <w:t>Learning Environment (Classroom Management)</w:t>
            </w:r>
          </w:p>
        </w:tc>
      </w:tr>
      <w:tr w:rsidR="00AB1422" w14:paraId="567B311D" w14:textId="77777777">
        <w:tc>
          <w:tcPr>
            <w:tcW w:w="3775" w:type="dxa"/>
          </w:tcPr>
          <w:p w14:paraId="27C5B59F" w14:textId="77777777" w:rsidR="00AB1422" w:rsidRDefault="00AB1422">
            <w:pPr>
              <w:pStyle w:val="normal0"/>
              <w:rPr>
                <w:b/>
                <w:sz w:val="20"/>
                <w:szCs w:val="20"/>
              </w:rPr>
            </w:pPr>
          </w:p>
          <w:p w14:paraId="66D55499" w14:textId="77777777" w:rsidR="00AB1422" w:rsidRDefault="00522FAE">
            <w:pPr>
              <w:pStyle w:val="normal0"/>
              <w:rPr>
                <w:sz w:val="20"/>
                <w:szCs w:val="20"/>
              </w:rPr>
            </w:pPr>
            <w:r>
              <w:rPr>
                <w:i/>
                <w:sz w:val="20"/>
                <w:szCs w:val="20"/>
              </w:rPr>
              <w:t>The teacher works with others to create environments that support individual and collaborative learning, and that encourage positive social interaction, active engagement in learning, and self-motivation.</w:t>
            </w:r>
            <w:r>
              <w:rPr>
                <w:b/>
                <w:sz w:val="20"/>
                <w:szCs w:val="20"/>
              </w:rPr>
              <w:t xml:space="preserve"> </w:t>
            </w:r>
            <w:r>
              <w:rPr>
                <w:sz w:val="20"/>
                <w:szCs w:val="20"/>
              </w:rPr>
              <w:t xml:space="preserve"> </w:t>
            </w:r>
            <w:proofErr w:type="spellStart"/>
            <w:r>
              <w:rPr>
                <w:sz w:val="20"/>
                <w:szCs w:val="20"/>
              </w:rPr>
              <w:t>InTASC</w:t>
            </w:r>
            <w:proofErr w:type="spellEnd"/>
            <w:r>
              <w:rPr>
                <w:sz w:val="20"/>
                <w:szCs w:val="20"/>
              </w:rPr>
              <w:t xml:space="preserve"> 3; CAEP 1.1</w:t>
            </w:r>
          </w:p>
          <w:p w14:paraId="211B687F" w14:textId="77777777" w:rsidR="00AB1422" w:rsidRDefault="00AB1422">
            <w:pPr>
              <w:pStyle w:val="normal0"/>
              <w:rPr>
                <w:sz w:val="20"/>
                <w:szCs w:val="20"/>
              </w:rPr>
            </w:pPr>
          </w:p>
          <w:p w14:paraId="33848DBB" w14:textId="77777777" w:rsidR="00AB1422" w:rsidRDefault="00522FAE">
            <w:pPr>
              <w:pStyle w:val="normal0"/>
              <w:jc w:val="center"/>
              <w:rPr>
                <w:b/>
                <w:sz w:val="20"/>
                <w:szCs w:val="20"/>
                <w:u w:val="single"/>
              </w:rPr>
            </w:pPr>
            <w:r>
              <w:rPr>
                <w:b/>
                <w:sz w:val="20"/>
                <w:szCs w:val="20"/>
                <w:u w:val="single"/>
              </w:rPr>
              <w:t>Proficient:</w:t>
            </w:r>
          </w:p>
          <w:p w14:paraId="7F3DFE3F" w14:textId="77777777" w:rsidR="00AB1422" w:rsidRDefault="00522FAE">
            <w:pPr>
              <w:pStyle w:val="normal0"/>
              <w:jc w:val="center"/>
              <w:rPr>
                <w:b/>
                <w:sz w:val="20"/>
                <w:szCs w:val="20"/>
              </w:rPr>
            </w:pPr>
            <w:r>
              <w:rPr>
                <w:b/>
                <w:sz w:val="20"/>
                <w:szCs w:val="20"/>
              </w:rPr>
              <w:t>Communicates and reinforces clear task and behavior expectations to students, develops routines that support expectations for the learning environment.</w:t>
            </w:r>
          </w:p>
          <w:p w14:paraId="084FA363" w14:textId="77777777" w:rsidR="00AB1422" w:rsidRDefault="00AB1422">
            <w:pPr>
              <w:pStyle w:val="normal0"/>
              <w:rPr>
                <w:sz w:val="20"/>
                <w:szCs w:val="20"/>
                <w:u w:val="single"/>
              </w:rPr>
            </w:pPr>
          </w:p>
          <w:p w14:paraId="723BC10A" w14:textId="77777777" w:rsidR="00AB1422" w:rsidRDefault="00AB1422">
            <w:pPr>
              <w:pStyle w:val="normal0"/>
              <w:rPr>
                <w:sz w:val="20"/>
                <w:szCs w:val="20"/>
              </w:rPr>
            </w:pPr>
          </w:p>
          <w:p w14:paraId="79697FAF" w14:textId="77777777" w:rsidR="00AB1422" w:rsidRDefault="00AB1422">
            <w:pPr>
              <w:pStyle w:val="normal0"/>
              <w:rPr>
                <w:sz w:val="20"/>
                <w:szCs w:val="20"/>
              </w:rPr>
            </w:pPr>
          </w:p>
          <w:p w14:paraId="5F5461DF" w14:textId="77777777" w:rsidR="00AB1422" w:rsidRDefault="00AB1422">
            <w:pPr>
              <w:pStyle w:val="normal0"/>
              <w:rPr>
                <w:sz w:val="20"/>
                <w:szCs w:val="20"/>
              </w:rPr>
            </w:pPr>
          </w:p>
          <w:p w14:paraId="433B873F" w14:textId="77777777" w:rsidR="00AB1422" w:rsidRDefault="00AB1422">
            <w:pPr>
              <w:pStyle w:val="normal0"/>
              <w:spacing w:line="259" w:lineRule="auto"/>
              <w:ind w:left="720"/>
              <w:rPr>
                <w:i/>
                <w:sz w:val="20"/>
                <w:szCs w:val="20"/>
              </w:rPr>
            </w:pPr>
          </w:p>
          <w:p w14:paraId="5DC0508E" w14:textId="77777777" w:rsidR="00AB1422" w:rsidRDefault="00AB1422">
            <w:pPr>
              <w:pStyle w:val="normal0"/>
              <w:widowControl w:val="0"/>
              <w:ind w:left="360"/>
              <w:rPr>
                <w:b/>
                <w:sz w:val="20"/>
                <w:szCs w:val="20"/>
              </w:rPr>
            </w:pPr>
          </w:p>
        </w:tc>
        <w:tc>
          <w:tcPr>
            <w:tcW w:w="5575" w:type="dxa"/>
          </w:tcPr>
          <w:p w14:paraId="35DF3B2B" w14:textId="77777777" w:rsidR="00AB1422" w:rsidRDefault="00AB1422">
            <w:pPr>
              <w:pStyle w:val="normal0"/>
              <w:rPr>
                <w:b/>
                <w:i/>
                <w:sz w:val="20"/>
                <w:szCs w:val="20"/>
              </w:rPr>
            </w:pPr>
          </w:p>
          <w:p w14:paraId="4FEDA375" w14:textId="77777777" w:rsidR="00AB1422" w:rsidRDefault="00522FAE">
            <w:pPr>
              <w:pStyle w:val="normal0"/>
              <w:rPr>
                <w:b/>
                <w:i/>
                <w:sz w:val="20"/>
                <w:szCs w:val="20"/>
              </w:rPr>
            </w:pPr>
            <w:r>
              <w:rPr>
                <w:b/>
                <w:i/>
                <w:sz w:val="20"/>
                <w:szCs w:val="20"/>
              </w:rPr>
              <w:t>Observable candidate behaviors may include:</w:t>
            </w:r>
          </w:p>
          <w:p w14:paraId="6AA49A3D" w14:textId="77777777" w:rsidR="00AB1422" w:rsidRDefault="00AB1422">
            <w:pPr>
              <w:pStyle w:val="normal0"/>
              <w:rPr>
                <w:b/>
                <w:sz w:val="20"/>
                <w:szCs w:val="20"/>
              </w:rPr>
            </w:pPr>
          </w:p>
          <w:p w14:paraId="47BE1517" w14:textId="77777777" w:rsidR="00AB1422" w:rsidRDefault="00522FAE">
            <w:pPr>
              <w:pStyle w:val="normal0"/>
              <w:rPr>
                <w:b/>
                <w:sz w:val="20"/>
                <w:szCs w:val="20"/>
              </w:rPr>
            </w:pPr>
            <w:r>
              <w:rPr>
                <w:b/>
                <w:sz w:val="20"/>
                <w:szCs w:val="20"/>
              </w:rPr>
              <w:t>Communicates, models, and positively reinforces clear task and behavioral expectations</w:t>
            </w:r>
          </w:p>
          <w:p w14:paraId="623BE1A7" w14:textId="77777777" w:rsidR="00AB1422" w:rsidRDefault="00522FAE">
            <w:pPr>
              <w:pStyle w:val="normal0"/>
              <w:numPr>
                <w:ilvl w:val="0"/>
                <w:numId w:val="14"/>
              </w:numPr>
              <w:contextualSpacing/>
              <w:rPr>
                <w:sz w:val="20"/>
                <w:szCs w:val="20"/>
              </w:rPr>
            </w:pPr>
            <w:r>
              <w:rPr>
                <w:sz w:val="20"/>
                <w:szCs w:val="20"/>
              </w:rPr>
              <w:t>Reinforces and revisits rules/expectations as needed</w:t>
            </w:r>
          </w:p>
          <w:p w14:paraId="2E4CBCC1" w14:textId="77777777" w:rsidR="00AB1422" w:rsidRDefault="00522FAE">
            <w:pPr>
              <w:pStyle w:val="normal0"/>
              <w:numPr>
                <w:ilvl w:val="0"/>
                <w:numId w:val="14"/>
              </w:numPr>
              <w:contextualSpacing/>
              <w:rPr>
                <w:sz w:val="20"/>
                <w:szCs w:val="20"/>
              </w:rPr>
            </w:pPr>
            <w:r>
              <w:rPr>
                <w:sz w:val="20"/>
                <w:szCs w:val="20"/>
              </w:rPr>
              <w:t>Acknowledges positive behaviors</w:t>
            </w:r>
          </w:p>
          <w:p w14:paraId="50F1FFF8" w14:textId="77777777" w:rsidR="00AB1422" w:rsidRDefault="00522FAE">
            <w:pPr>
              <w:pStyle w:val="normal0"/>
              <w:numPr>
                <w:ilvl w:val="0"/>
                <w:numId w:val="14"/>
              </w:numPr>
              <w:contextualSpacing/>
              <w:rPr>
                <w:sz w:val="20"/>
                <w:szCs w:val="20"/>
              </w:rPr>
            </w:pPr>
            <w:r>
              <w:rPr>
                <w:sz w:val="20"/>
                <w:szCs w:val="20"/>
              </w:rPr>
              <w:t>Monitors the classroom climate and adjusts as needed</w:t>
            </w:r>
          </w:p>
          <w:p w14:paraId="6EF5AE59" w14:textId="77777777" w:rsidR="00AB1422" w:rsidRDefault="00522FAE">
            <w:pPr>
              <w:pStyle w:val="normal0"/>
              <w:numPr>
                <w:ilvl w:val="0"/>
                <w:numId w:val="14"/>
              </w:numPr>
              <w:contextualSpacing/>
              <w:rPr>
                <w:sz w:val="20"/>
                <w:szCs w:val="20"/>
              </w:rPr>
            </w:pPr>
            <w:r>
              <w:rPr>
                <w:sz w:val="20"/>
                <w:szCs w:val="20"/>
              </w:rPr>
              <w:t>Communicates expectations in multiple ways (verbal, visual, nonverbal, etc.)</w:t>
            </w:r>
          </w:p>
          <w:p w14:paraId="622E83B1" w14:textId="77777777" w:rsidR="00AB1422" w:rsidRDefault="00522FAE">
            <w:pPr>
              <w:pStyle w:val="normal0"/>
              <w:numPr>
                <w:ilvl w:val="0"/>
                <w:numId w:val="14"/>
              </w:numPr>
              <w:contextualSpacing/>
              <w:rPr>
                <w:sz w:val="20"/>
                <w:szCs w:val="20"/>
              </w:rPr>
            </w:pPr>
            <w:r>
              <w:rPr>
                <w:sz w:val="20"/>
                <w:szCs w:val="20"/>
              </w:rPr>
              <w:t>Exhibits mutual respect between self and students</w:t>
            </w:r>
          </w:p>
          <w:p w14:paraId="2D7F04C7" w14:textId="77777777" w:rsidR="00AB1422" w:rsidRDefault="00AB1422">
            <w:pPr>
              <w:pStyle w:val="normal0"/>
              <w:rPr>
                <w:sz w:val="20"/>
                <w:szCs w:val="20"/>
              </w:rPr>
            </w:pPr>
          </w:p>
          <w:p w14:paraId="7CE71A36" w14:textId="77777777" w:rsidR="00AB1422" w:rsidRDefault="00522FAE">
            <w:pPr>
              <w:pStyle w:val="normal0"/>
              <w:rPr>
                <w:b/>
                <w:sz w:val="20"/>
                <w:szCs w:val="20"/>
              </w:rPr>
            </w:pPr>
            <w:r>
              <w:rPr>
                <w:b/>
                <w:sz w:val="20"/>
                <w:szCs w:val="20"/>
              </w:rPr>
              <w:t>Provides verbal and nonverbal signals to reinforce/redirect behavior (smiles, high fives, thumbs up, gives verbal acknowledgement, praise, uses proximity, eye contact, attention getters, signals, etc.)</w:t>
            </w:r>
          </w:p>
          <w:p w14:paraId="48E5743D" w14:textId="77777777" w:rsidR="00AB1422" w:rsidRDefault="00522FAE">
            <w:pPr>
              <w:pStyle w:val="normal0"/>
              <w:numPr>
                <w:ilvl w:val="0"/>
                <w:numId w:val="1"/>
              </w:numPr>
              <w:contextualSpacing/>
              <w:rPr>
                <w:b/>
                <w:sz w:val="20"/>
                <w:szCs w:val="20"/>
              </w:rPr>
            </w:pPr>
            <w:r>
              <w:rPr>
                <w:sz w:val="20"/>
                <w:szCs w:val="20"/>
              </w:rPr>
              <w:t>Exhibit mobility during lessons and uses proximity control</w:t>
            </w:r>
          </w:p>
          <w:p w14:paraId="25A93449" w14:textId="77777777" w:rsidR="00AB1422" w:rsidRDefault="00522FAE">
            <w:pPr>
              <w:pStyle w:val="normal0"/>
              <w:numPr>
                <w:ilvl w:val="0"/>
                <w:numId w:val="1"/>
              </w:numPr>
              <w:contextualSpacing/>
              <w:rPr>
                <w:b/>
                <w:sz w:val="20"/>
                <w:szCs w:val="20"/>
              </w:rPr>
            </w:pPr>
            <w:r>
              <w:rPr>
                <w:sz w:val="20"/>
                <w:szCs w:val="20"/>
              </w:rPr>
              <w:t>Is strategic and intentional with proximity</w:t>
            </w:r>
          </w:p>
          <w:p w14:paraId="67478C1D" w14:textId="77777777" w:rsidR="00AB1422" w:rsidRDefault="00AB1422">
            <w:pPr>
              <w:pStyle w:val="normal0"/>
              <w:rPr>
                <w:b/>
                <w:sz w:val="20"/>
                <w:szCs w:val="20"/>
              </w:rPr>
            </w:pPr>
          </w:p>
          <w:p w14:paraId="3ED72C32" w14:textId="77777777" w:rsidR="00AB1422" w:rsidRDefault="00522FAE">
            <w:pPr>
              <w:pStyle w:val="normal0"/>
              <w:rPr>
                <w:b/>
                <w:sz w:val="20"/>
                <w:szCs w:val="20"/>
              </w:rPr>
            </w:pPr>
            <w:r>
              <w:rPr>
                <w:b/>
                <w:sz w:val="20"/>
                <w:szCs w:val="20"/>
              </w:rPr>
              <w:t>Uses strategies for transitions that minimize problems and maximize instructional time</w:t>
            </w:r>
          </w:p>
          <w:p w14:paraId="5FC75713" w14:textId="77777777" w:rsidR="00AB1422" w:rsidRDefault="00522FAE">
            <w:pPr>
              <w:pStyle w:val="normal0"/>
              <w:numPr>
                <w:ilvl w:val="0"/>
                <w:numId w:val="2"/>
              </w:numPr>
              <w:contextualSpacing/>
              <w:rPr>
                <w:sz w:val="20"/>
                <w:szCs w:val="20"/>
              </w:rPr>
            </w:pPr>
            <w:r>
              <w:rPr>
                <w:sz w:val="20"/>
                <w:szCs w:val="20"/>
              </w:rPr>
              <w:t>Engages students in smooth and non-disruptive transitions between and within lessons</w:t>
            </w:r>
          </w:p>
          <w:p w14:paraId="7D6456BB" w14:textId="77777777" w:rsidR="00AB1422" w:rsidRDefault="00522FAE">
            <w:pPr>
              <w:pStyle w:val="normal0"/>
              <w:numPr>
                <w:ilvl w:val="1"/>
                <w:numId w:val="2"/>
              </w:numPr>
              <w:contextualSpacing/>
              <w:rPr>
                <w:sz w:val="20"/>
                <w:szCs w:val="20"/>
              </w:rPr>
            </w:pPr>
            <w:r>
              <w:rPr>
                <w:sz w:val="20"/>
                <w:szCs w:val="20"/>
              </w:rPr>
              <w:t>Uses age-appropriate transitions</w:t>
            </w:r>
          </w:p>
          <w:p w14:paraId="0D60342E" w14:textId="77777777" w:rsidR="00AB1422" w:rsidRDefault="00AB1422">
            <w:pPr>
              <w:pStyle w:val="normal0"/>
              <w:spacing w:line="259" w:lineRule="auto"/>
              <w:ind w:left="720"/>
              <w:rPr>
                <w:sz w:val="20"/>
                <w:szCs w:val="20"/>
              </w:rPr>
            </w:pPr>
          </w:p>
          <w:p w14:paraId="3EBE8015" w14:textId="77777777" w:rsidR="00AB1422" w:rsidRDefault="00522FAE">
            <w:pPr>
              <w:pStyle w:val="normal0"/>
              <w:rPr>
                <w:b/>
                <w:sz w:val="20"/>
                <w:szCs w:val="20"/>
              </w:rPr>
            </w:pPr>
            <w:r>
              <w:rPr>
                <w:b/>
                <w:sz w:val="20"/>
                <w:szCs w:val="20"/>
              </w:rPr>
              <w:t>Creates a positive learning environment through relationships, organization and routines through an awareness of the classroom environment</w:t>
            </w:r>
          </w:p>
          <w:p w14:paraId="2D448863" w14:textId="77777777" w:rsidR="00AB1422" w:rsidRDefault="00522FAE">
            <w:pPr>
              <w:pStyle w:val="normal0"/>
              <w:numPr>
                <w:ilvl w:val="0"/>
                <w:numId w:val="3"/>
              </w:numPr>
              <w:contextualSpacing/>
              <w:rPr>
                <w:b/>
                <w:sz w:val="20"/>
                <w:szCs w:val="20"/>
              </w:rPr>
            </w:pPr>
            <w:r>
              <w:rPr>
                <w:sz w:val="20"/>
                <w:szCs w:val="20"/>
              </w:rPr>
              <w:t>Maintains the attention of the classroom</w:t>
            </w:r>
          </w:p>
          <w:p w14:paraId="393100E0" w14:textId="77777777" w:rsidR="00AB1422" w:rsidRDefault="00522FAE">
            <w:pPr>
              <w:pStyle w:val="normal0"/>
              <w:numPr>
                <w:ilvl w:val="0"/>
                <w:numId w:val="3"/>
              </w:numPr>
              <w:contextualSpacing/>
              <w:rPr>
                <w:b/>
                <w:sz w:val="20"/>
                <w:szCs w:val="20"/>
              </w:rPr>
            </w:pPr>
            <w:r>
              <w:rPr>
                <w:sz w:val="20"/>
                <w:szCs w:val="20"/>
              </w:rPr>
              <w:t>Adjusts for student engagement</w:t>
            </w:r>
          </w:p>
          <w:p w14:paraId="27FB7315" w14:textId="77777777" w:rsidR="00AB1422" w:rsidRDefault="00522FAE">
            <w:pPr>
              <w:pStyle w:val="normal0"/>
              <w:numPr>
                <w:ilvl w:val="0"/>
                <w:numId w:val="3"/>
              </w:numPr>
              <w:contextualSpacing/>
              <w:rPr>
                <w:sz w:val="20"/>
                <w:szCs w:val="20"/>
              </w:rPr>
            </w:pPr>
            <w:r>
              <w:rPr>
                <w:sz w:val="20"/>
                <w:szCs w:val="20"/>
              </w:rPr>
              <w:lastRenderedPageBreak/>
              <w:t>Builds positive relationships with students</w:t>
            </w:r>
          </w:p>
          <w:p w14:paraId="747AC112" w14:textId="77777777" w:rsidR="00AB1422" w:rsidRDefault="00522FAE">
            <w:pPr>
              <w:pStyle w:val="normal0"/>
              <w:numPr>
                <w:ilvl w:val="0"/>
                <w:numId w:val="3"/>
              </w:numPr>
              <w:contextualSpacing/>
              <w:rPr>
                <w:sz w:val="20"/>
                <w:szCs w:val="20"/>
              </w:rPr>
            </w:pPr>
            <w:r>
              <w:rPr>
                <w:sz w:val="20"/>
                <w:szCs w:val="20"/>
              </w:rPr>
              <w:t>Organizes the classroom for learning</w:t>
            </w:r>
          </w:p>
          <w:p w14:paraId="244DC494" w14:textId="77777777" w:rsidR="00AB1422" w:rsidRDefault="00AB1422">
            <w:pPr>
              <w:pStyle w:val="normal0"/>
              <w:spacing w:line="259" w:lineRule="auto"/>
              <w:ind w:left="720"/>
              <w:rPr>
                <w:b/>
                <w:sz w:val="20"/>
                <w:szCs w:val="20"/>
              </w:rPr>
            </w:pPr>
          </w:p>
        </w:tc>
      </w:tr>
      <w:tr w:rsidR="00AB1422" w14:paraId="642BA13D" w14:textId="77777777">
        <w:tc>
          <w:tcPr>
            <w:tcW w:w="9350" w:type="dxa"/>
            <w:gridSpan w:val="2"/>
            <w:shd w:val="clear" w:color="auto" w:fill="D9D9D9"/>
          </w:tcPr>
          <w:p w14:paraId="4F180D16" w14:textId="77777777" w:rsidR="00AB1422" w:rsidRDefault="00522FAE">
            <w:pPr>
              <w:pStyle w:val="normal0"/>
              <w:jc w:val="center"/>
              <w:rPr>
                <w:b/>
                <w:sz w:val="20"/>
                <w:szCs w:val="20"/>
              </w:rPr>
            </w:pPr>
            <w:r>
              <w:rPr>
                <w:b/>
                <w:sz w:val="20"/>
                <w:szCs w:val="20"/>
              </w:rPr>
              <w:lastRenderedPageBreak/>
              <w:t xml:space="preserve">Standard 4 </w:t>
            </w:r>
          </w:p>
          <w:p w14:paraId="68BADFE1" w14:textId="77777777" w:rsidR="00AB1422" w:rsidRDefault="00522FAE">
            <w:pPr>
              <w:pStyle w:val="normal0"/>
              <w:jc w:val="center"/>
              <w:rPr>
                <w:b/>
                <w:sz w:val="20"/>
                <w:szCs w:val="20"/>
              </w:rPr>
            </w:pPr>
            <w:r>
              <w:rPr>
                <w:b/>
                <w:sz w:val="20"/>
                <w:szCs w:val="20"/>
              </w:rPr>
              <w:t>Content Knowledge (Accuracy)</w:t>
            </w:r>
          </w:p>
        </w:tc>
      </w:tr>
      <w:tr w:rsidR="00AB1422" w14:paraId="50B0F71A" w14:textId="77777777">
        <w:tc>
          <w:tcPr>
            <w:tcW w:w="3775" w:type="dxa"/>
          </w:tcPr>
          <w:p w14:paraId="78D58D94" w14:textId="77777777" w:rsidR="00AB1422" w:rsidRDefault="00AB1422">
            <w:pPr>
              <w:pStyle w:val="normal0"/>
              <w:rPr>
                <w:b/>
                <w:sz w:val="20"/>
                <w:szCs w:val="20"/>
              </w:rPr>
            </w:pPr>
          </w:p>
          <w:p w14:paraId="33A5609A" w14:textId="77777777" w:rsidR="00AB1422" w:rsidRDefault="00522FAE">
            <w:pPr>
              <w:pStyle w:val="normal0"/>
              <w:rPr>
                <w:sz w:val="20"/>
                <w:szCs w:val="20"/>
              </w:rPr>
            </w:pPr>
            <w:r>
              <w:rPr>
                <w:b/>
                <w:sz w:val="20"/>
                <w:szCs w:val="20"/>
              </w:rPr>
              <w:t xml:space="preserve">The teacher understands the central </w:t>
            </w:r>
            <w:proofErr w:type="gramStart"/>
            <w:r>
              <w:rPr>
                <w:b/>
                <w:sz w:val="20"/>
                <w:szCs w:val="20"/>
              </w:rPr>
              <w:t>concepts,</w:t>
            </w:r>
            <w:proofErr w:type="gramEnd"/>
            <w:r>
              <w:rPr>
                <w:b/>
                <w:sz w:val="20"/>
                <w:szCs w:val="20"/>
              </w:rPr>
              <w:t xml:space="preserve"> tools of inquiry, and structures of the discipline(s) he or she teaches and creates learning experiences that make these aspects of the discipline accessible and meaningful for learners to assure mastery of the content. </w:t>
            </w:r>
            <w:r>
              <w:rPr>
                <w:sz w:val="20"/>
                <w:szCs w:val="20"/>
              </w:rPr>
              <w:t xml:space="preserve"> </w:t>
            </w:r>
          </w:p>
          <w:p w14:paraId="6A77B4E8" w14:textId="77777777" w:rsidR="00AB1422" w:rsidRDefault="00522FAE">
            <w:pPr>
              <w:pStyle w:val="normal0"/>
              <w:rPr>
                <w:sz w:val="20"/>
                <w:szCs w:val="20"/>
              </w:rPr>
            </w:pPr>
            <w:proofErr w:type="spellStart"/>
            <w:r>
              <w:rPr>
                <w:sz w:val="20"/>
                <w:szCs w:val="20"/>
              </w:rPr>
              <w:t>InTASC</w:t>
            </w:r>
            <w:proofErr w:type="spellEnd"/>
            <w:r>
              <w:rPr>
                <w:sz w:val="20"/>
                <w:szCs w:val="20"/>
              </w:rPr>
              <w:t xml:space="preserve"> 4; CAEP 1.1</w:t>
            </w:r>
          </w:p>
          <w:p w14:paraId="0D6414A2" w14:textId="77777777" w:rsidR="00AB1422" w:rsidRDefault="00AB1422">
            <w:pPr>
              <w:pStyle w:val="normal0"/>
              <w:rPr>
                <w:sz w:val="20"/>
                <w:szCs w:val="20"/>
              </w:rPr>
            </w:pPr>
          </w:p>
          <w:p w14:paraId="537830FD" w14:textId="77777777" w:rsidR="00AB1422" w:rsidRDefault="00522FAE">
            <w:pPr>
              <w:pStyle w:val="normal0"/>
              <w:jc w:val="center"/>
              <w:rPr>
                <w:b/>
                <w:sz w:val="20"/>
                <w:szCs w:val="20"/>
                <w:u w:val="single"/>
              </w:rPr>
            </w:pPr>
            <w:r>
              <w:rPr>
                <w:b/>
                <w:sz w:val="20"/>
                <w:szCs w:val="20"/>
                <w:u w:val="single"/>
              </w:rPr>
              <w:t>Proficient:</w:t>
            </w:r>
          </w:p>
          <w:p w14:paraId="44FC4535" w14:textId="77777777" w:rsidR="00AB1422" w:rsidRDefault="00522FAE">
            <w:pPr>
              <w:pStyle w:val="normal0"/>
              <w:jc w:val="center"/>
              <w:rPr>
                <w:b/>
                <w:sz w:val="20"/>
                <w:szCs w:val="20"/>
              </w:rPr>
            </w:pPr>
            <w:r>
              <w:rPr>
                <w:b/>
                <w:sz w:val="20"/>
                <w:szCs w:val="20"/>
              </w:rPr>
              <w:t>Communicates accurate content, uses academic vocabulary correctly, and provides relevant opportunities for students to demonstrate understanding.</w:t>
            </w:r>
          </w:p>
          <w:p w14:paraId="1CF7E04B" w14:textId="77777777" w:rsidR="00AB1422" w:rsidRDefault="00AB1422">
            <w:pPr>
              <w:pStyle w:val="normal0"/>
              <w:widowControl w:val="0"/>
              <w:rPr>
                <w:b/>
                <w:sz w:val="20"/>
                <w:szCs w:val="20"/>
              </w:rPr>
            </w:pPr>
          </w:p>
        </w:tc>
        <w:tc>
          <w:tcPr>
            <w:tcW w:w="5575" w:type="dxa"/>
          </w:tcPr>
          <w:p w14:paraId="6C644F25" w14:textId="77777777" w:rsidR="00AB1422" w:rsidRDefault="00AB1422">
            <w:pPr>
              <w:pStyle w:val="normal0"/>
              <w:rPr>
                <w:b/>
                <w:i/>
                <w:sz w:val="20"/>
                <w:szCs w:val="20"/>
              </w:rPr>
            </w:pPr>
          </w:p>
          <w:p w14:paraId="5F3D3D98" w14:textId="77777777" w:rsidR="00AB1422" w:rsidRDefault="00522FAE">
            <w:pPr>
              <w:pStyle w:val="normal0"/>
              <w:rPr>
                <w:b/>
                <w:i/>
                <w:sz w:val="20"/>
                <w:szCs w:val="20"/>
              </w:rPr>
            </w:pPr>
            <w:r>
              <w:rPr>
                <w:b/>
                <w:i/>
                <w:sz w:val="20"/>
                <w:szCs w:val="20"/>
              </w:rPr>
              <w:t>Observable candidate behaviors may include:</w:t>
            </w:r>
          </w:p>
          <w:p w14:paraId="4B70D380" w14:textId="77777777" w:rsidR="00AB1422" w:rsidRDefault="00522FAE">
            <w:pPr>
              <w:pStyle w:val="normal0"/>
              <w:numPr>
                <w:ilvl w:val="0"/>
                <w:numId w:val="4"/>
              </w:numPr>
              <w:contextualSpacing/>
              <w:rPr>
                <w:sz w:val="20"/>
                <w:szCs w:val="20"/>
              </w:rPr>
            </w:pPr>
            <w:r>
              <w:rPr>
                <w:sz w:val="20"/>
                <w:szCs w:val="20"/>
              </w:rPr>
              <w:t>Demonstrates a clear and direct match between activities and objective(s) throughout the lesson</w:t>
            </w:r>
          </w:p>
          <w:p w14:paraId="426EA2D4" w14:textId="77777777" w:rsidR="00AB1422" w:rsidRDefault="00522FAE">
            <w:pPr>
              <w:pStyle w:val="normal0"/>
              <w:numPr>
                <w:ilvl w:val="0"/>
                <w:numId w:val="4"/>
              </w:numPr>
              <w:contextualSpacing/>
              <w:rPr>
                <w:sz w:val="20"/>
                <w:szCs w:val="20"/>
              </w:rPr>
            </w:pPr>
            <w:r>
              <w:rPr>
                <w:sz w:val="20"/>
                <w:szCs w:val="20"/>
              </w:rPr>
              <w:t>Addresses student questions and misconceptions accurately</w:t>
            </w:r>
          </w:p>
          <w:p w14:paraId="296963E0" w14:textId="77777777" w:rsidR="00AB1422" w:rsidRDefault="00522FAE">
            <w:pPr>
              <w:pStyle w:val="normal0"/>
              <w:numPr>
                <w:ilvl w:val="0"/>
                <w:numId w:val="4"/>
              </w:numPr>
              <w:contextualSpacing/>
              <w:rPr>
                <w:sz w:val="20"/>
                <w:szCs w:val="20"/>
              </w:rPr>
            </w:pPr>
            <w:r>
              <w:rPr>
                <w:sz w:val="20"/>
                <w:szCs w:val="20"/>
              </w:rPr>
              <w:t>Uses the academic language of the content correctly and creates opportunities for students to practice and apply academic language</w:t>
            </w:r>
          </w:p>
          <w:p w14:paraId="4B295F71" w14:textId="77777777" w:rsidR="00AB1422" w:rsidRDefault="00522FAE">
            <w:pPr>
              <w:pStyle w:val="normal0"/>
              <w:numPr>
                <w:ilvl w:val="0"/>
                <w:numId w:val="4"/>
              </w:numPr>
              <w:contextualSpacing/>
              <w:rPr>
                <w:sz w:val="20"/>
                <w:szCs w:val="20"/>
              </w:rPr>
            </w:pPr>
            <w:r>
              <w:rPr>
                <w:sz w:val="20"/>
                <w:szCs w:val="20"/>
              </w:rPr>
              <w:t xml:space="preserve">Is knowledgeable of content and ensures accurate and relevant implementation </w:t>
            </w:r>
          </w:p>
          <w:p w14:paraId="0D3F4E71" w14:textId="77777777" w:rsidR="00AB1422" w:rsidRDefault="00522FAE">
            <w:pPr>
              <w:pStyle w:val="normal0"/>
              <w:numPr>
                <w:ilvl w:val="0"/>
                <w:numId w:val="4"/>
              </w:numPr>
              <w:contextualSpacing/>
              <w:rPr>
                <w:sz w:val="20"/>
                <w:szCs w:val="20"/>
              </w:rPr>
            </w:pPr>
            <w:r>
              <w:rPr>
                <w:sz w:val="20"/>
                <w:szCs w:val="20"/>
              </w:rPr>
              <w:t xml:space="preserve">Provides students opportunities to practice/demonstrate understanding </w:t>
            </w:r>
          </w:p>
        </w:tc>
      </w:tr>
      <w:tr w:rsidR="00AB1422" w14:paraId="18669A63" w14:textId="77777777">
        <w:tc>
          <w:tcPr>
            <w:tcW w:w="9350" w:type="dxa"/>
            <w:gridSpan w:val="2"/>
            <w:shd w:val="clear" w:color="auto" w:fill="D9D9D9"/>
          </w:tcPr>
          <w:p w14:paraId="3004872C" w14:textId="77777777" w:rsidR="00AB1422" w:rsidRDefault="00522FAE">
            <w:pPr>
              <w:pStyle w:val="normal0"/>
              <w:jc w:val="center"/>
              <w:rPr>
                <w:b/>
                <w:sz w:val="20"/>
                <w:szCs w:val="20"/>
              </w:rPr>
            </w:pPr>
            <w:r>
              <w:rPr>
                <w:b/>
                <w:sz w:val="20"/>
                <w:szCs w:val="20"/>
              </w:rPr>
              <w:t xml:space="preserve">Standard 5 </w:t>
            </w:r>
          </w:p>
          <w:p w14:paraId="38C27DF3" w14:textId="77777777" w:rsidR="00AB1422" w:rsidRDefault="00522FAE">
            <w:pPr>
              <w:pStyle w:val="normal0"/>
              <w:jc w:val="center"/>
              <w:rPr>
                <w:b/>
                <w:sz w:val="20"/>
                <w:szCs w:val="20"/>
              </w:rPr>
            </w:pPr>
            <w:r>
              <w:rPr>
                <w:b/>
                <w:sz w:val="20"/>
                <w:szCs w:val="20"/>
              </w:rPr>
              <w:t>Application of Content (Critical Thinking)</w:t>
            </w:r>
          </w:p>
        </w:tc>
      </w:tr>
      <w:tr w:rsidR="00AB1422" w14:paraId="5937CEAE" w14:textId="77777777">
        <w:tc>
          <w:tcPr>
            <w:tcW w:w="3775" w:type="dxa"/>
          </w:tcPr>
          <w:p w14:paraId="333D89E7" w14:textId="77777777" w:rsidR="00AB1422" w:rsidRDefault="00AB1422">
            <w:pPr>
              <w:pStyle w:val="normal0"/>
              <w:rPr>
                <w:b/>
                <w:sz w:val="20"/>
                <w:szCs w:val="20"/>
              </w:rPr>
            </w:pPr>
          </w:p>
          <w:p w14:paraId="5AE036C3" w14:textId="77777777" w:rsidR="00AB1422" w:rsidRDefault="00522FAE">
            <w:pPr>
              <w:pStyle w:val="normal0"/>
              <w:rPr>
                <w:sz w:val="20"/>
                <w:szCs w:val="20"/>
              </w:rPr>
            </w:pPr>
            <w:r>
              <w:rPr>
                <w:i/>
                <w:sz w:val="20"/>
                <w:szCs w:val="20"/>
              </w:rPr>
              <w:t xml:space="preserve">The teacher understands the central </w:t>
            </w:r>
            <w:proofErr w:type="gramStart"/>
            <w:r>
              <w:rPr>
                <w:i/>
                <w:sz w:val="20"/>
                <w:szCs w:val="20"/>
              </w:rPr>
              <w:t>concepts,</w:t>
            </w:r>
            <w:proofErr w:type="gramEnd"/>
            <w:r>
              <w:rPr>
                <w:i/>
                <w:sz w:val="20"/>
                <w:szCs w:val="20"/>
              </w:rPr>
              <w:t xml:space="preserve"> tools of inquiry, and structures of the discipline(s) he or she teaches and creates learning experiences that make these aspects of the discipline accessible and meaningful for learners to assure mastery of the content.</w:t>
            </w:r>
            <w:r>
              <w:rPr>
                <w:sz w:val="20"/>
                <w:szCs w:val="20"/>
              </w:rPr>
              <w:t xml:space="preserve"> </w:t>
            </w:r>
            <w:proofErr w:type="spellStart"/>
            <w:r>
              <w:rPr>
                <w:sz w:val="20"/>
                <w:szCs w:val="20"/>
              </w:rPr>
              <w:t>InTASC</w:t>
            </w:r>
            <w:proofErr w:type="spellEnd"/>
            <w:r>
              <w:rPr>
                <w:sz w:val="20"/>
                <w:szCs w:val="20"/>
              </w:rPr>
              <w:t xml:space="preserve"> 4; CAEP 1.1</w:t>
            </w:r>
          </w:p>
          <w:p w14:paraId="66A1BA7E" w14:textId="77777777" w:rsidR="00AB1422" w:rsidRDefault="00AB1422">
            <w:pPr>
              <w:pStyle w:val="normal0"/>
              <w:rPr>
                <w:sz w:val="20"/>
                <w:szCs w:val="20"/>
              </w:rPr>
            </w:pPr>
          </w:p>
          <w:p w14:paraId="657C63F0" w14:textId="77777777" w:rsidR="00AB1422" w:rsidRDefault="00AB1422">
            <w:pPr>
              <w:pStyle w:val="normal0"/>
              <w:rPr>
                <w:sz w:val="20"/>
                <w:szCs w:val="20"/>
              </w:rPr>
            </w:pPr>
          </w:p>
          <w:p w14:paraId="7012EB2A" w14:textId="77777777" w:rsidR="00AB1422" w:rsidRDefault="00522FAE">
            <w:pPr>
              <w:pStyle w:val="normal0"/>
              <w:jc w:val="center"/>
              <w:rPr>
                <w:b/>
                <w:sz w:val="20"/>
                <w:szCs w:val="20"/>
                <w:u w:val="single"/>
              </w:rPr>
            </w:pPr>
            <w:r>
              <w:rPr>
                <w:b/>
                <w:sz w:val="20"/>
                <w:szCs w:val="20"/>
                <w:u w:val="single"/>
              </w:rPr>
              <w:t>Proficient:</w:t>
            </w:r>
          </w:p>
          <w:p w14:paraId="20D4A990" w14:textId="77777777" w:rsidR="00AB1422" w:rsidRDefault="00522FAE">
            <w:pPr>
              <w:pStyle w:val="normal0"/>
              <w:jc w:val="center"/>
              <w:rPr>
                <w:b/>
                <w:sz w:val="20"/>
                <w:szCs w:val="20"/>
              </w:rPr>
            </w:pPr>
            <w:r>
              <w:rPr>
                <w:b/>
                <w:sz w:val="20"/>
                <w:szCs w:val="20"/>
              </w:rPr>
              <w:t>Links concepts to help students make connections and engages students in applying methods of inquiry in the discipline.</w:t>
            </w:r>
          </w:p>
        </w:tc>
        <w:tc>
          <w:tcPr>
            <w:tcW w:w="5575" w:type="dxa"/>
          </w:tcPr>
          <w:p w14:paraId="1979C42B" w14:textId="77777777" w:rsidR="00AB1422" w:rsidRDefault="00AB1422">
            <w:pPr>
              <w:pStyle w:val="normal0"/>
              <w:rPr>
                <w:b/>
                <w:i/>
                <w:sz w:val="20"/>
                <w:szCs w:val="20"/>
              </w:rPr>
            </w:pPr>
          </w:p>
          <w:p w14:paraId="6F676AB4" w14:textId="77777777" w:rsidR="00AB1422" w:rsidRDefault="00522FAE">
            <w:pPr>
              <w:pStyle w:val="normal0"/>
              <w:rPr>
                <w:b/>
                <w:i/>
                <w:sz w:val="20"/>
                <w:szCs w:val="20"/>
              </w:rPr>
            </w:pPr>
            <w:r>
              <w:rPr>
                <w:b/>
                <w:i/>
                <w:sz w:val="20"/>
                <w:szCs w:val="20"/>
              </w:rPr>
              <w:t>Observable candidate behaviors may include:</w:t>
            </w:r>
          </w:p>
          <w:p w14:paraId="6D75675C" w14:textId="77777777" w:rsidR="00AB1422" w:rsidRDefault="00522FAE">
            <w:pPr>
              <w:pStyle w:val="normal0"/>
              <w:numPr>
                <w:ilvl w:val="0"/>
                <w:numId w:val="6"/>
              </w:numPr>
              <w:contextualSpacing/>
              <w:rPr>
                <w:sz w:val="20"/>
                <w:szCs w:val="20"/>
              </w:rPr>
            </w:pPr>
            <w:r>
              <w:rPr>
                <w:sz w:val="20"/>
                <w:szCs w:val="20"/>
              </w:rPr>
              <w:t>Builds upon prior knowledge and background to initiate new learning</w:t>
            </w:r>
          </w:p>
          <w:p w14:paraId="4C0B2AE2" w14:textId="77777777" w:rsidR="00AB1422" w:rsidRDefault="00522FAE">
            <w:pPr>
              <w:pStyle w:val="normal0"/>
              <w:numPr>
                <w:ilvl w:val="0"/>
                <w:numId w:val="6"/>
              </w:numPr>
              <w:contextualSpacing/>
              <w:rPr>
                <w:sz w:val="20"/>
                <w:szCs w:val="20"/>
              </w:rPr>
            </w:pPr>
            <w:r>
              <w:rPr>
                <w:sz w:val="20"/>
                <w:szCs w:val="20"/>
              </w:rPr>
              <w:t>Relates content to meaningful examples that provoke critical thinking</w:t>
            </w:r>
          </w:p>
          <w:p w14:paraId="637900AF" w14:textId="77777777" w:rsidR="00AB1422" w:rsidRDefault="00522FAE">
            <w:pPr>
              <w:pStyle w:val="normal0"/>
              <w:numPr>
                <w:ilvl w:val="0"/>
                <w:numId w:val="6"/>
              </w:numPr>
              <w:contextualSpacing/>
              <w:rPr>
                <w:sz w:val="20"/>
                <w:szCs w:val="20"/>
              </w:rPr>
            </w:pPr>
            <w:r>
              <w:rPr>
                <w:sz w:val="20"/>
                <w:szCs w:val="20"/>
              </w:rPr>
              <w:t>Uses inquiry driven instruction to engage students in meaningful ways</w:t>
            </w:r>
          </w:p>
          <w:p w14:paraId="341C1896" w14:textId="77777777" w:rsidR="00AB1422" w:rsidRDefault="00522FAE">
            <w:pPr>
              <w:pStyle w:val="normal0"/>
              <w:numPr>
                <w:ilvl w:val="1"/>
                <w:numId w:val="6"/>
              </w:numPr>
              <w:contextualSpacing/>
              <w:rPr>
                <w:sz w:val="20"/>
                <w:szCs w:val="20"/>
              </w:rPr>
            </w:pPr>
            <w:r>
              <w:rPr>
                <w:sz w:val="20"/>
                <w:szCs w:val="20"/>
              </w:rPr>
              <w:t>Provides opportunities for students to reason, justify and provide evidence for thinking</w:t>
            </w:r>
          </w:p>
          <w:p w14:paraId="34E7F242" w14:textId="77777777" w:rsidR="00AB1422" w:rsidRDefault="00522FAE">
            <w:pPr>
              <w:pStyle w:val="normal0"/>
              <w:numPr>
                <w:ilvl w:val="0"/>
                <w:numId w:val="6"/>
              </w:numPr>
              <w:contextualSpacing/>
              <w:rPr>
                <w:sz w:val="20"/>
                <w:szCs w:val="20"/>
              </w:rPr>
            </w:pPr>
            <w:r>
              <w:rPr>
                <w:sz w:val="20"/>
                <w:szCs w:val="20"/>
              </w:rPr>
              <w:t>Uses questioning to engage students to conjecture and discover key ideas</w:t>
            </w:r>
          </w:p>
          <w:p w14:paraId="4145978E" w14:textId="77777777" w:rsidR="00AB1422" w:rsidRDefault="00522FAE">
            <w:pPr>
              <w:pStyle w:val="normal0"/>
              <w:numPr>
                <w:ilvl w:val="0"/>
                <w:numId w:val="6"/>
              </w:numPr>
              <w:contextualSpacing/>
              <w:rPr>
                <w:sz w:val="20"/>
                <w:szCs w:val="20"/>
              </w:rPr>
            </w:pPr>
            <w:r>
              <w:rPr>
                <w:sz w:val="20"/>
                <w:szCs w:val="20"/>
              </w:rPr>
              <w:t>Synthesizes content across fields, making connections relevant to students</w:t>
            </w:r>
          </w:p>
          <w:p w14:paraId="25D40AAA" w14:textId="77777777" w:rsidR="00AB1422" w:rsidRDefault="00522FAE">
            <w:pPr>
              <w:pStyle w:val="normal0"/>
              <w:spacing w:line="259" w:lineRule="auto"/>
              <w:ind w:left="720"/>
              <w:rPr>
                <w:sz w:val="20"/>
                <w:szCs w:val="20"/>
              </w:rPr>
            </w:pPr>
            <w:r>
              <w:rPr>
                <w:sz w:val="20"/>
                <w:szCs w:val="20"/>
              </w:rPr>
              <w:t xml:space="preserve"> </w:t>
            </w:r>
          </w:p>
          <w:p w14:paraId="52A9DAB2" w14:textId="77777777" w:rsidR="00AB1422" w:rsidRDefault="00AB1422">
            <w:pPr>
              <w:pStyle w:val="normal0"/>
              <w:spacing w:line="259" w:lineRule="auto"/>
              <w:rPr>
                <w:b/>
                <w:sz w:val="20"/>
                <w:szCs w:val="20"/>
              </w:rPr>
            </w:pPr>
          </w:p>
        </w:tc>
      </w:tr>
      <w:tr w:rsidR="00AB1422" w14:paraId="0AF85A24" w14:textId="77777777">
        <w:tc>
          <w:tcPr>
            <w:tcW w:w="9350" w:type="dxa"/>
            <w:gridSpan w:val="2"/>
            <w:shd w:val="clear" w:color="auto" w:fill="D9D9D9"/>
          </w:tcPr>
          <w:p w14:paraId="4D00D841" w14:textId="77777777" w:rsidR="00AB1422" w:rsidRDefault="00522FAE">
            <w:pPr>
              <w:pStyle w:val="normal0"/>
              <w:jc w:val="center"/>
              <w:rPr>
                <w:b/>
                <w:sz w:val="20"/>
                <w:szCs w:val="20"/>
              </w:rPr>
            </w:pPr>
            <w:r>
              <w:rPr>
                <w:b/>
                <w:sz w:val="20"/>
                <w:szCs w:val="20"/>
              </w:rPr>
              <w:t xml:space="preserve">Standard 5 </w:t>
            </w:r>
          </w:p>
          <w:p w14:paraId="347516CC" w14:textId="77777777" w:rsidR="00AB1422" w:rsidRDefault="00522FAE">
            <w:pPr>
              <w:pStyle w:val="normal0"/>
              <w:jc w:val="center"/>
              <w:rPr>
                <w:b/>
                <w:sz w:val="20"/>
                <w:szCs w:val="20"/>
              </w:rPr>
            </w:pPr>
            <w:r>
              <w:rPr>
                <w:b/>
                <w:sz w:val="20"/>
                <w:szCs w:val="20"/>
              </w:rPr>
              <w:t>Application of Content (Communication)</w:t>
            </w:r>
          </w:p>
        </w:tc>
      </w:tr>
      <w:tr w:rsidR="00AB1422" w14:paraId="279D083F" w14:textId="77777777">
        <w:tc>
          <w:tcPr>
            <w:tcW w:w="3775" w:type="dxa"/>
          </w:tcPr>
          <w:p w14:paraId="74A6DC3C" w14:textId="77777777" w:rsidR="00AB1422" w:rsidRDefault="00AB1422">
            <w:pPr>
              <w:pStyle w:val="normal0"/>
              <w:rPr>
                <w:b/>
                <w:sz w:val="20"/>
                <w:szCs w:val="20"/>
              </w:rPr>
            </w:pPr>
          </w:p>
          <w:p w14:paraId="405BDCBD" w14:textId="77777777" w:rsidR="00AB1422" w:rsidRDefault="00522FAE">
            <w:pPr>
              <w:pStyle w:val="normal0"/>
              <w:rPr>
                <w:i/>
                <w:sz w:val="20"/>
                <w:szCs w:val="20"/>
              </w:rPr>
            </w:pPr>
            <w:r>
              <w:rPr>
                <w:i/>
                <w:sz w:val="20"/>
                <w:szCs w:val="20"/>
              </w:rPr>
              <w:t xml:space="preserve">The teacher understands how to connect concepts and use differing perspectives to engage learners in critical thinking, creativity, and problem solving related to authentic local and global issues.  </w:t>
            </w:r>
          </w:p>
          <w:p w14:paraId="1F300AB7" w14:textId="77777777" w:rsidR="00AB1422" w:rsidRDefault="00522FAE">
            <w:pPr>
              <w:pStyle w:val="normal0"/>
              <w:rPr>
                <w:sz w:val="20"/>
                <w:szCs w:val="20"/>
              </w:rPr>
            </w:pPr>
            <w:proofErr w:type="spellStart"/>
            <w:r>
              <w:rPr>
                <w:sz w:val="20"/>
                <w:szCs w:val="20"/>
              </w:rPr>
              <w:t>InTASC</w:t>
            </w:r>
            <w:proofErr w:type="spellEnd"/>
            <w:r>
              <w:rPr>
                <w:sz w:val="20"/>
                <w:szCs w:val="20"/>
              </w:rPr>
              <w:t xml:space="preserve"> 5; CAEP 1.1</w:t>
            </w:r>
          </w:p>
          <w:p w14:paraId="1117CFF9" w14:textId="77777777" w:rsidR="00AB1422" w:rsidRDefault="00AB1422">
            <w:pPr>
              <w:pStyle w:val="normal0"/>
              <w:jc w:val="center"/>
              <w:rPr>
                <w:b/>
                <w:sz w:val="20"/>
                <w:szCs w:val="20"/>
              </w:rPr>
            </w:pPr>
          </w:p>
          <w:p w14:paraId="59922D7E" w14:textId="77777777" w:rsidR="00AB1422" w:rsidRDefault="00522FAE">
            <w:pPr>
              <w:pStyle w:val="normal0"/>
              <w:jc w:val="center"/>
              <w:rPr>
                <w:b/>
                <w:sz w:val="20"/>
                <w:szCs w:val="20"/>
                <w:u w:val="single"/>
              </w:rPr>
            </w:pPr>
            <w:r>
              <w:rPr>
                <w:b/>
                <w:sz w:val="20"/>
                <w:szCs w:val="20"/>
                <w:u w:val="single"/>
              </w:rPr>
              <w:t>Proficient:</w:t>
            </w:r>
          </w:p>
          <w:p w14:paraId="57E810CA" w14:textId="77777777" w:rsidR="00AB1422" w:rsidRDefault="00522FAE">
            <w:pPr>
              <w:pStyle w:val="normal0"/>
              <w:jc w:val="center"/>
              <w:rPr>
                <w:b/>
                <w:sz w:val="20"/>
                <w:szCs w:val="20"/>
              </w:rPr>
            </w:pPr>
            <w:r>
              <w:rPr>
                <w:b/>
                <w:sz w:val="20"/>
                <w:szCs w:val="20"/>
              </w:rPr>
              <w:t xml:space="preserve">Engages students to utilize literacy and communication skills from a variety of </w:t>
            </w:r>
            <w:r>
              <w:rPr>
                <w:b/>
                <w:sz w:val="20"/>
                <w:szCs w:val="20"/>
              </w:rPr>
              <w:lastRenderedPageBreak/>
              <w:t>resources and perspectives to show understanding of content.</w:t>
            </w:r>
          </w:p>
          <w:p w14:paraId="7CD9034D" w14:textId="77777777" w:rsidR="00AB1422" w:rsidRDefault="00AB1422">
            <w:pPr>
              <w:pStyle w:val="normal0"/>
              <w:rPr>
                <w:sz w:val="20"/>
                <w:szCs w:val="20"/>
                <w:u w:val="single"/>
              </w:rPr>
            </w:pPr>
          </w:p>
          <w:p w14:paraId="2C608CB9" w14:textId="77777777" w:rsidR="00AB1422" w:rsidRDefault="00AB1422">
            <w:pPr>
              <w:pStyle w:val="normal0"/>
              <w:rPr>
                <w:sz w:val="20"/>
                <w:szCs w:val="20"/>
              </w:rPr>
            </w:pPr>
          </w:p>
          <w:p w14:paraId="0F03507B" w14:textId="77777777" w:rsidR="00AB1422" w:rsidRDefault="00AB1422">
            <w:pPr>
              <w:pStyle w:val="normal0"/>
              <w:rPr>
                <w:sz w:val="20"/>
                <w:szCs w:val="20"/>
              </w:rPr>
            </w:pPr>
          </w:p>
          <w:p w14:paraId="0D3325CD" w14:textId="77777777" w:rsidR="00AB1422" w:rsidRDefault="00AB1422">
            <w:pPr>
              <w:pStyle w:val="normal0"/>
              <w:spacing w:line="259" w:lineRule="auto"/>
              <w:ind w:left="720"/>
              <w:rPr>
                <w:i/>
                <w:sz w:val="20"/>
                <w:szCs w:val="20"/>
              </w:rPr>
            </w:pPr>
          </w:p>
          <w:p w14:paraId="7E3DD5E7" w14:textId="77777777" w:rsidR="00AB1422" w:rsidRDefault="00AB1422">
            <w:pPr>
              <w:pStyle w:val="normal0"/>
              <w:widowControl w:val="0"/>
              <w:ind w:left="360"/>
              <w:rPr>
                <w:b/>
                <w:sz w:val="20"/>
                <w:szCs w:val="20"/>
              </w:rPr>
            </w:pPr>
          </w:p>
        </w:tc>
        <w:tc>
          <w:tcPr>
            <w:tcW w:w="5575" w:type="dxa"/>
          </w:tcPr>
          <w:p w14:paraId="2543F41C" w14:textId="77777777" w:rsidR="00AB1422" w:rsidRDefault="00AB1422">
            <w:pPr>
              <w:pStyle w:val="normal0"/>
              <w:rPr>
                <w:b/>
                <w:i/>
                <w:sz w:val="20"/>
                <w:szCs w:val="20"/>
              </w:rPr>
            </w:pPr>
          </w:p>
          <w:p w14:paraId="3AF88CF2" w14:textId="77777777" w:rsidR="00AB1422" w:rsidRDefault="00522FAE">
            <w:pPr>
              <w:pStyle w:val="normal0"/>
              <w:rPr>
                <w:b/>
                <w:i/>
                <w:sz w:val="20"/>
                <w:szCs w:val="20"/>
              </w:rPr>
            </w:pPr>
            <w:r>
              <w:rPr>
                <w:b/>
                <w:i/>
                <w:sz w:val="20"/>
                <w:szCs w:val="20"/>
              </w:rPr>
              <w:t>Observable candidate behaviors:</w:t>
            </w:r>
          </w:p>
          <w:p w14:paraId="6C43F149" w14:textId="77777777" w:rsidR="00AB1422" w:rsidRDefault="00522FAE">
            <w:pPr>
              <w:pStyle w:val="normal0"/>
              <w:numPr>
                <w:ilvl w:val="0"/>
                <w:numId w:val="8"/>
              </w:numPr>
              <w:contextualSpacing/>
            </w:pPr>
            <w:r>
              <w:rPr>
                <w:sz w:val="22"/>
                <w:szCs w:val="22"/>
              </w:rPr>
              <w:t>Engages students in applying content knowledge and skills to real world contexts</w:t>
            </w:r>
          </w:p>
          <w:p w14:paraId="058C6167" w14:textId="77777777" w:rsidR="00AB1422" w:rsidRDefault="00522FAE">
            <w:pPr>
              <w:pStyle w:val="normal0"/>
              <w:numPr>
                <w:ilvl w:val="0"/>
                <w:numId w:val="8"/>
              </w:numPr>
              <w:contextualSpacing/>
            </w:pPr>
            <w:r>
              <w:rPr>
                <w:sz w:val="22"/>
                <w:szCs w:val="22"/>
              </w:rPr>
              <w:t>Develops students’ communications skills through group work</w:t>
            </w:r>
          </w:p>
          <w:p w14:paraId="758164D6" w14:textId="77777777" w:rsidR="00AB1422" w:rsidRDefault="00522FAE">
            <w:pPr>
              <w:pStyle w:val="normal0"/>
              <w:numPr>
                <w:ilvl w:val="0"/>
                <w:numId w:val="8"/>
              </w:numPr>
              <w:contextualSpacing/>
            </w:pPr>
            <w:r>
              <w:rPr>
                <w:sz w:val="22"/>
                <w:szCs w:val="22"/>
              </w:rPr>
              <w:t>Guides students in gathering, organizing and evaluating information and ideas from a variety of resources and texts</w:t>
            </w:r>
          </w:p>
          <w:p w14:paraId="00065D55" w14:textId="77777777" w:rsidR="00AB1422" w:rsidRDefault="00522FAE">
            <w:pPr>
              <w:pStyle w:val="normal0"/>
              <w:numPr>
                <w:ilvl w:val="0"/>
                <w:numId w:val="8"/>
              </w:numPr>
              <w:contextualSpacing/>
            </w:pPr>
            <w:r>
              <w:rPr>
                <w:sz w:val="22"/>
                <w:szCs w:val="22"/>
              </w:rPr>
              <w:t xml:space="preserve">Creates authentic writing assignments </w:t>
            </w:r>
          </w:p>
          <w:p w14:paraId="0F373576" w14:textId="77777777" w:rsidR="00AB1422" w:rsidRDefault="00522FAE">
            <w:pPr>
              <w:pStyle w:val="normal0"/>
              <w:numPr>
                <w:ilvl w:val="0"/>
                <w:numId w:val="8"/>
              </w:numPr>
              <w:contextualSpacing/>
            </w:pPr>
            <w:r>
              <w:rPr>
                <w:sz w:val="22"/>
                <w:szCs w:val="22"/>
              </w:rPr>
              <w:lastRenderedPageBreak/>
              <w:t>Provides opportunities for students to display and communicate their knowledge in a variety of ways</w:t>
            </w:r>
          </w:p>
          <w:p w14:paraId="540AB075" w14:textId="77777777" w:rsidR="00AB1422" w:rsidRDefault="00522FAE">
            <w:pPr>
              <w:pStyle w:val="normal0"/>
              <w:numPr>
                <w:ilvl w:val="1"/>
                <w:numId w:val="8"/>
              </w:numPr>
              <w:spacing w:line="259" w:lineRule="auto"/>
              <w:contextualSpacing/>
              <w:rPr>
                <w:sz w:val="20"/>
                <w:szCs w:val="20"/>
              </w:rPr>
            </w:pPr>
            <w:r>
              <w:rPr>
                <w:sz w:val="20"/>
                <w:szCs w:val="20"/>
              </w:rPr>
              <w:t xml:space="preserve">Creates reading, writing, speaking opportunities for students to demonstrate learning  </w:t>
            </w:r>
          </w:p>
          <w:p w14:paraId="39204FAA" w14:textId="77777777" w:rsidR="00AB1422" w:rsidRDefault="00AB1422">
            <w:pPr>
              <w:pStyle w:val="normal0"/>
              <w:spacing w:line="259" w:lineRule="auto"/>
              <w:ind w:left="720"/>
              <w:rPr>
                <w:sz w:val="20"/>
                <w:szCs w:val="20"/>
              </w:rPr>
            </w:pPr>
          </w:p>
        </w:tc>
      </w:tr>
      <w:tr w:rsidR="00AB1422" w14:paraId="2E0FC90D" w14:textId="77777777">
        <w:tc>
          <w:tcPr>
            <w:tcW w:w="9350" w:type="dxa"/>
            <w:gridSpan w:val="2"/>
            <w:shd w:val="clear" w:color="auto" w:fill="D9D9D9"/>
          </w:tcPr>
          <w:p w14:paraId="4E522A68" w14:textId="77777777" w:rsidR="00AB1422" w:rsidRDefault="00522FAE">
            <w:pPr>
              <w:pStyle w:val="normal0"/>
              <w:jc w:val="center"/>
              <w:rPr>
                <w:b/>
                <w:sz w:val="20"/>
                <w:szCs w:val="20"/>
              </w:rPr>
            </w:pPr>
            <w:r>
              <w:rPr>
                <w:b/>
                <w:sz w:val="20"/>
                <w:szCs w:val="20"/>
              </w:rPr>
              <w:lastRenderedPageBreak/>
              <w:t xml:space="preserve">Standard 6 </w:t>
            </w:r>
          </w:p>
          <w:p w14:paraId="4131C999" w14:textId="77777777" w:rsidR="00AB1422" w:rsidRDefault="00522FAE">
            <w:pPr>
              <w:pStyle w:val="normal0"/>
              <w:jc w:val="center"/>
              <w:rPr>
                <w:b/>
                <w:sz w:val="20"/>
                <w:szCs w:val="20"/>
              </w:rPr>
            </w:pPr>
            <w:r>
              <w:rPr>
                <w:b/>
                <w:sz w:val="20"/>
                <w:szCs w:val="20"/>
              </w:rPr>
              <w:t>Assessment (Classroom Assessment)</w:t>
            </w:r>
          </w:p>
        </w:tc>
      </w:tr>
      <w:tr w:rsidR="00AB1422" w14:paraId="2480E43E" w14:textId="77777777">
        <w:tc>
          <w:tcPr>
            <w:tcW w:w="3775" w:type="dxa"/>
          </w:tcPr>
          <w:p w14:paraId="2EA0C2BA" w14:textId="77777777" w:rsidR="00AB1422" w:rsidRDefault="00AB1422">
            <w:pPr>
              <w:pStyle w:val="normal0"/>
              <w:rPr>
                <w:b/>
                <w:sz w:val="20"/>
                <w:szCs w:val="20"/>
              </w:rPr>
            </w:pPr>
          </w:p>
          <w:p w14:paraId="685B2C97" w14:textId="77777777" w:rsidR="00AB1422" w:rsidRDefault="00522FAE">
            <w:pPr>
              <w:pStyle w:val="normal0"/>
              <w:rPr>
                <w:i/>
                <w:sz w:val="20"/>
                <w:szCs w:val="20"/>
              </w:rPr>
            </w:pPr>
            <w:r>
              <w:rPr>
                <w:i/>
                <w:sz w:val="20"/>
                <w:szCs w:val="20"/>
              </w:rPr>
              <w:t xml:space="preserve">The teacher understands and uses multiple methods of assessment to engage learners in their own growth, to monitor learner progress, and to guide the teacher’s ad learner’s decision making.  </w:t>
            </w:r>
          </w:p>
          <w:p w14:paraId="0CCA8097" w14:textId="77777777" w:rsidR="00AB1422" w:rsidRDefault="00522FAE">
            <w:pPr>
              <w:pStyle w:val="normal0"/>
              <w:rPr>
                <w:sz w:val="20"/>
                <w:szCs w:val="20"/>
              </w:rPr>
            </w:pPr>
            <w:proofErr w:type="spellStart"/>
            <w:r>
              <w:rPr>
                <w:sz w:val="20"/>
                <w:szCs w:val="20"/>
              </w:rPr>
              <w:t>InTASC</w:t>
            </w:r>
            <w:proofErr w:type="spellEnd"/>
            <w:r>
              <w:rPr>
                <w:sz w:val="20"/>
                <w:szCs w:val="20"/>
              </w:rPr>
              <w:t xml:space="preserve"> 6; CAEP 1.1</w:t>
            </w:r>
          </w:p>
          <w:p w14:paraId="4FB3CB44" w14:textId="77777777" w:rsidR="00AB1422" w:rsidRDefault="00AB1422">
            <w:pPr>
              <w:pStyle w:val="normal0"/>
              <w:rPr>
                <w:sz w:val="20"/>
                <w:szCs w:val="20"/>
              </w:rPr>
            </w:pPr>
          </w:p>
          <w:p w14:paraId="3F89C233" w14:textId="77777777" w:rsidR="00AB1422" w:rsidRDefault="00522FAE">
            <w:pPr>
              <w:pStyle w:val="normal0"/>
              <w:jc w:val="center"/>
              <w:rPr>
                <w:b/>
                <w:sz w:val="20"/>
                <w:szCs w:val="20"/>
                <w:u w:val="single"/>
              </w:rPr>
            </w:pPr>
            <w:r>
              <w:rPr>
                <w:b/>
                <w:sz w:val="20"/>
                <w:szCs w:val="20"/>
                <w:u w:val="single"/>
              </w:rPr>
              <w:t>Proficient:</w:t>
            </w:r>
          </w:p>
          <w:p w14:paraId="22EBF7D8" w14:textId="77777777" w:rsidR="00AB1422" w:rsidRDefault="00522FAE">
            <w:pPr>
              <w:pStyle w:val="normal0"/>
              <w:jc w:val="center"/>
              <w:rPr>
                <w:i/>
                <w:sz w:val="20"/>
                <w:szCs w:val="20"/>
              </w:rPr>
            </w:pPr>
            <w:r>
              <w:rPr>
                <w:b/>
                <w:sz w:val="20"/>
                <w:szCs w:val="20"/>
              </w:rPr>
              <w:t>Uses classroom formative and summative assessments that match objectives and inform instructional decisions to guide implementation of differentiated instructional strategies.</w:t>
            </w:r>
          </w:p>
          <w:p w14:paraId="518FE0BA" w14:textId="77777777" w:rsidR="00AB1422" w:rsidRDefault="00AB1422">
            <w:pPr>
              <w:pStyle w:val="normal0"/>
              <w:widowControl w:val="0"/>
              <w:ind w:left="360"/>
              <w:rPr>
                <w:b/>
                <w:sz w:val="20"/>
                <w:szCs w:val="20"/>
              </w:rPr>
            </w:pPr>
          </w:p>
        </w:tc>
        <w:tc>
          <w:tcPr>
            <w:tcW w:w="5575" w:type="dxa"/>
          </w:tcPr>
          <w:p w14:paraId="17AD0F72" w14:textId="77777777" w:rsidR="00AB1422" w:rsidRDefault="00AB1422">
            <w:pPr>
              <w:pStyle w:val="normal0"/>
              <w:rPr>
                <w:b/>
                <w:i/>
                <w:sz w:val="20"/>
                <w:szCs w:val="20"/>
              </w:rPr>
            </w:pPr>
          </w:p>
          <w:p w14:paraId="65365404" w14:textId="77777777" w:rsidR="00AB1422" w:rsidRDefault="00522FAE">
            <w:pPr>
              <w:pStyle w:val="normal0"/>
              <w:rPr>
                <w:b/>
                <w:i/>
                <w:sz w:val="20"/>
                <w:szCs w:val="20"/>
              </w:rPr>
            </w:pPr>
            <w:r>
              <w:rPr>
                <w:b/>
                <w:i/>
                <w:sz w:val="20"/>
                <w:szCs w:val="20"/>
              </w:rPr>
              <w:t>Observable candidate behaviors may include:</w:t>
            </w:r>
          </w:p>
          <w:p w14:paraId="704201DB" w14:textId="77777777" w:rsidR="00AB1422" w:rsidRDefault="00522FAE">
            <w:pPr>
              <w:pStyle w:val="normal0"/>
              <w:numPr>
                <w:ilvl w:val="0"/>
                <w:numId w:val="5"/>
              </w:numPr>
              <w:contextualSpacing/>
              <w:rPr>
                <w:sz w:val="20"/>
                <w:szCs w:val="20"/>
              </w:rPr>
            </w:pPr>
            <w:r>
              <w:rPr>
                <w:sz w:val="20"/>
                <w:szCs w:val="20"/>
              </w:rPr>
              <w:t>Implements multiple assessments that measure lesson objectives</w:t>
            </w:r>
          </w:p>
          <w:p w14:paraId="2F4E17AF" w14:textId="77777777" w:rsidR="00AB1422" w:rsidRDefault="00522FAE">
            <w:pPr>
              <w:pStyle w:val="normal0"/>
              <w:numPr>
                <w:ilvl w:val="0"/>
                <w:numId w:val="5"/>
              </w:numPr>
              <w:contextualSpacing/>
              <w:rPr>
                <w:sz w:val="20"/>
                <w:szCs w:val="20"/>
              </w:rPr>
            </w:pPr>
            <w:r>
              <w:rPr>
                <w:sz w:val="20"/>
                <w:szCs w:val="20"/>
              </w:rPr>
              <w:t>Checks for student understanding throughout the lesson</w:t>
            </w:r>
          </w:p>
          <w:p w14:paraId="61EF686B" w14:textId="77777777" w:rsidR="00AB1422" w:rsidRDefault="00522FAE">
            <w:pPr>
              <w:pStyle w:val="normal0"/>
              <w:numPr>
                <w:ilvl w:val="1"/>
                <w:numId w:val="5"/>
              </w:numPr>
              <w:contextualSpacing/>
              <w:rPr>
                <w:sz w:val="20"/>
                <w:szCs w:val="20"/>
              </w:rPr>
            </w:pPr>
            <w:r>
              <w:rPr>
                <w:sz w:val="20"/>
                <w:szCs w:val="20"/>
              </w:rPr>
              <w:t>Adjustments to lesson are made based upon student responses</w:t>
            </w:r>
          </w:p>
          <w:p w14:paraId="3885B487" w14:textId="77777777" w:rsidR="00AB1422" w:rsidRDefault="00522FAE">
            <w:pPr>
              <w:pStyle w:val="normal0"/>
              <w:numPr>
                <w:ilvl w:val="0"/>
                <w:numId w:val="5"/>
              </w:numPr>
              <w:contextualSpacing/>
              <w:rPr>
                <w:sz w:val="20"/>
                <w:szCs w:val="20"/>
              </w:rPr>
            </w:pPr>
            <w:r>
              <w:rPr>
                <w:sz w:val="20"/>
                <w:szCs w:val="20"/>
              </w:rPr>
              <w:t>Uses assessments to engage student in his/her growth and decision making</w:t>
            </w:r>
          </w:p>
          <w:p w14:paraId="7C6B68D8" w14:textId="77777777" w:rsidR="00AB1422" w:rsidRDefault="00522FAE">
            <w:pPr>
              <w:pStyle w:val="normal0"/>
              <w:numPr>
                <w:ilvl w:val="0"/>
                <w:numId w:val="5"/>
              </w:numPr>
              <w:contextualSpacing/>
              <w:rPr>
                <w:sz w:val="20"/>
                <w:szCs w:val="20"/>
              </w:rPr>
            </w:pPr>
            <w:r>
              <w:rPr>
                <w:sz w:val="20"/>
                <w:szCs w:val="20"/>
              </w:rPr>
              <w:t>Implements required accommodation in assessments and testing conditions</w:t>
            </w:r>
          </w:p>
          <w:p w14:paraId="3FA22373" w14:textId="77777777" w:rsidR="00AB1422" w:rsidRDefault="00522FAE">
            <w:pPr>
              <w:pStyle w:val="normal0"/>
              <w:numPr>
                <w:ilvl w:val="0"/>
                <w:numId w:val="5"/>
              </w:numPr>
              <w:contextualSpacing/>
              <w:rPr>
                <w:sz w:val="20"/>
                <w:szCs w:val="20"/>
              </w:rPr>
            </w:pPr>
            <w:r>
              <w:rPr>
                <w:sz w:val="20"/>
                <w:szCs w:val="20"/>
              </w:rPr>
              <w:t>Provides a variety of opportunities to showcase learning</w:t>
            </w:r>
          </w:p>
          <w:p w14:paraId="4A36CBB8" w14:textId="77777777" w:rsidR="00AB1422" w:rsidRDefault="00AB1422">
            <w:pPr>
              <w:pStyle w:val="normal0"/>
              <w:spacing w:line="259" w:lineRule="auto"/>
              <w:ind w:left="720"/>
              <w:rPr>
                <w:sz w:val="20"/>
                <w:szCs w:val="20"/>
              </w:rPr>
            </w:pPr>
          </w:p>
          <w:p w14:paraId="33321CA0" w14:textId="77777777" w:rsidR="00AB1422" w:rsidRDefault="00AB1422">
            <w:pPr>
              <w:pStyle w:val="normal0"/>
              <w:spacing w:line="259" w:lineRule="auto"/>
              <w:ind w:left="720"/>
              <w:rPr>
                <w:b/>
                <w:sz w:val="20"/>
                <w:szCs w:val="20"/>
              </w:rPr>
            </w:pPr>
          </w:p>
        </w:tc>
      </w:tr>
      <w:tr w:rsidR="00AB1422" w14:paraId="1CF4487A" w14:textId="77777777">
        <w:tc>
          <w:tcPr>
            <w:tcW w:w="9350" w:type="dxa"/>
            <w:gridSpan w:val="2"/>
            <w:shd w:val="clear" w:color="auto" w:fill="D9D9D9"/>
          </w:tcPr>
          <w:p w14:paraId="7FC0E840" w14:textId="77777777" w:rsidR="00AB1422" w:rsidRDefault="00522FAE">
            <w:pPr>
              <w:pStyle w:val="normal0"/>
              <w:jc w:val="center"/>
              <w:rPr>
                <w:b/>
                <w:sz w:val="20"/>
                <w:szCs w:val="20"/>
              </w:rPr>
            </w:pPr>
            <w:r>
              <w:rPr>
                <w:b/>
                <w:sz w:val="20"/>
                <w:szCs w:val="20"/>
              </w:rPr>
              <w:t xml:space="preserve">Standard 6 </w:t>
            </w:r>
          </w:p>
          <w:p w14:paraId="269AD544" w14:textId="77777777" w:rsidR="00AB1422" w:rsidRDefault="00522FAE">
            <w:pPr>
              <w:pStyle w:val="normal0"/>
              <w:jc w:val="center"/>
              <w:rPr>
                <w:b/>
                <w:sz w:val="20"/>
                <w:szCs w:val="20"/>
              </w:rPr>
            </w:pPr>
            <w:r>
              <w:rPr>
                <w:b/>
                <w:sz w:val="20"/>
                <w:szCs w:val="20"/>
              </w:rPr>
              <w:t xml:space="preserve">Assessment (Impact on Student Learning) </w:t>
            </w:r>
          </w:p>
        </w:tc>
      </w:tr>
      <w:tr w:rsidR="00AB1422" w14:paraId="1F82BEBC" w14:textId="77777777">
        <w:tc>
          <w:tcPr>
            <w:tcW w:w="3775" w:type="dxa"/>
          </w:tcPr>
          <w:p w14:paraId="628D41B1" w14:textId="77777777" w:rsidR="00AB1422" w:rsidRDefault="00AB1422">
            <w:pPr>
              <w:pStyle w:val="normal0"/>
              <w:rPr>
                <w:b/>
                <w:sz w:val="20"/>
                <w:szCs w:val="20"/>
              </w:rPr>
            </w:pPr>
          </w:p>
          <w:p w14:paraId="601E072E" w14:textId="77777777" w:rsidR="00AB1422" w:rsidRDefault="00522FAE">
            <w:pPr>
              <w:pStyle w:val="normal0"/>
              <w:rPr>
                <w:i/>
                <w:sz w:val="20"/>
                <w:szCs w:val="20"/>
              </w:rPr>
            </w:pPr>
            <w:r>
              <w:rPr>
                <w:i/>
                <w:sz w:val="20"/>
                <w:szCs w:val="20"/>
              </w:rPr>
              <w:t xml:space="preserve">The teacher understands and uses multiple methods of assessment to engage learners in their own growth, to monitor learner progress, and to guide the teacher’s ad learner’s decision making.  </w:t>
            </w:r>
          </w:p>
          <w:p w14:paraId="7B064E6B" w14:textId="77777777" w:rsidR="00AB1422" w:rsidRDefault="00522FAE">
            <w:pPr>
              <w:pStyle w:val="normal0"/>
              <w:rPr>
                <w:sz w:val="20"/>
                <w:szCs w:val="20"/>
              </w:rPr>
            </w:pPr>
            <w:proofErr w:type="spellStart"/>
            <w:r>
              <w:rPr>
                <w:sz w:val="20"/>
                <w:szCs w:val="20"/>
              </w:rPr>
              <w:t>InTASC</w:t>
            </w:r>
            <w:proofErr w:type="spellEnd"/>
            <w:r>
              <w:rPr>
                <w:sz w:val="20"/>
                <w:szCs w:val="20"/>
              </w:rPr>
              <w:t xml:space="preserve"> 6; CAEP 1.1</w:t>
            </w:r>
          </w:p>
          <w:p w14:paraId="3BFB4F7D" w14:textId="77777777" w:rsidR="00AB1422" w:rsidRDefault="00AB1422">
            <w:pPr>
              <w:pStyle w:val="normal0"/>
              <w:rPr>
                <w:sz w:val="20"/>
                <w:szCs w:val="20"/>
              </w:rPr>
            </w:pPr>
          </w:p>
          <w:p w14:paraId="3325488D" w14:textId="77777777" w:rsidR="00AB1422" w:rsidRDefault="00522FAE">
            <w:pPr>
              <w:pStyle w:val="normal0"/>
              <w:jc w:val="center"/>
              <w:rPr>
                <w:b/>
                <w:sz w:val="20"/>
                <w:szCs w:val="20"/>
                <w:u w:val="single"/>
              </w:rPr>
            </w:pPr>
            <w:r>
              <w:rPr>
                <w:b/>
                <w:sz w:val="20"/>
                <w:szCs w:val="20"/>
                <w:u w:val="single"/>
              </w:rPr>
              <w:t>Proficient:</w:t>
            </w:r>
          </w:p>
          <w:p w14:paraId="385D1068" w14:textId="77777777" w:rsidR="00AB1422" w:rsidRDefault="00522FAE">
            <w:pPr>
              <w:pStyle w:val="normal0"/>
              <w:jc w:val="center"/>
              <w:rPr>
                <w:b/>
                <w:sz w:val="20"/>
                <w:szCs w:val="20"/>
              </w:rPr>
            </w:pPr>
            <w:r>
              <w:rPr>
                <w:b/>
                <w:sz w:val="20"/>
                <w:szCs w:val="20"/>
              </w:rPr>
              <w:t>Uses student performance data and knowledge of students to identify interventions that support and/or advance students to positively impact learning.</w:t>
            </w:r>
          </w:p>
          <w:p w14:paraId="654B2EAF" w14:textId="77777777" w:rsidR="00AB1422" w:rsidRDefault="00AB1422">
            <w:pPr>
              <w:pStyle w:val="normal0"/>
              <w:rPr>
                <w:sz w:val="20"/>
                <w:szCs w:val="20"/>
                <w:u w:val="single"/>
              </w:rPr>
            </w:pPr>
          </w:p>
          <w:p w14:paraId="104AE5AA" w14:textId="77777777" w:rsidR="00AB1422" w:rsidRDefault="00AB1422">
            <w:pPr>
              <w:pStyle w:val="normal0"/>
              <w:spacing w:line="259" w:lineRule="auto"/>
              <w:ind w:left="720"/>
              <w:rPr>
                <w:i/>
                <w:sz w:val="20"/>
                <w:szCs w:val="20"/>
              </w:rPr>
            </w:pPr>
          </w:p>
          <w:p w14:paraId="2459686D" w14:textId="77777777" w:rsidR="00AB1422" w:rsidRDefault="00AB1422">
            <w:pPr>
              <w:pStyle w:val="normal0"/>
              <w:widowControl w:val="0"/>
              <w:ind w:left="360"/>
              <w:rPr>
                <w:b/>
                <w:sz w:val="20"/>
                <w:szCs w:val="20"/>
              </w:rPr>
            </w:pPr>
          </w:p>
        </w:tc>
        <w:tc>
          <w:tcPr>
            <w:tcW w:w="5575" w:type="dxa"/>
          </w:tcPr>
          <w:p w14:paraId="1507E3E2" w14:textId="77777777" w:rsidR="00AB1422" w:rsidRDefault="00AB1422">
            <w:pPr>
              <w:pStyle w:val="normal0"/>
              <w:rPr>
                <w:b/>
                <w:i/>
                <w:sz w:val="20"/>
                <w:szCs w:val="20"/>
              </w:rPr>
            </w:pPr>
          </w:p>
          <w:p w14:paraId="6ABE171C" w14:textId="77777777" w:rsidR="00AB1422" w:rsidRDefault="00522FAE">
            <w:pPr>
              <w:pStyle w:val="normal0"/>
              <w:rPr>
                <w:b/>
                <w:i/>
                <w:sz w:val="20"/>
                <w:szCs w:val="20"/>
              </w:rPr>
            </w:pPr>
            <w:r>
              <w:rPr>
                <w:b/>
                <w:i/>
                <w:sz w:val="20"/>
                <w:szCs w:val="20"/>
              </w:rPr>
              <w:t>Observable candidate behaviors may include:</w:t>
            </w:r>
          </w:p>
          <w:p w14:paraId="19898E5A" w14:textId="77777777" w:rsidR="00AB1422" w:rsidRDefault="00522FAE">
            <w:pPr>
              <w:pStyle w:val="normal0"/>
              <w:numPr>
                <w:ilvl w:val="0"/>
                <w:numId w:val="7"/>
              </w:numPr>
              <w:contextualSpacing/>
            </w:pPr>
            <w:r>
              <w:rPr>
                <w:sz w:val="20"/>
                <w:szCs w:val="20"/>
              </w:rPr>
              <w:t>Provides students clear criteria and performance standards by which their work will be evaluated</w:t>
            </w:r>
          </w:p>
          <w:p w14:paraId="4D26CBDD" w14:textId="77777777" w:rsidR="00AB1422" w:rsidRDefault="00522FAE">
            <w:pPr>
              <w:pStyle w:val="normal0"/>
              <w:numPr>
                <w:ilvl w:val="0"/>
                <w:numId w:val="7"/>
              </w:numPr>
              <w:contextualSpacing/>
            </w:pPr>
            <w:r>
              <w:rPr>
                <w:sz w:val="20"/>
                <w:szCs w:val="20"/>
              </w:rPr>
              <w:t>Monitors student learning to guide instruction and to engage learners in their own progress (</w:t>
            </w:r>
            <w:proofErr w:type="spellStart"/>
            <w:r>
              <w:rPr>
                <w:sz w:val="20"/>
                <w:szCs w:val="20"/>
              </w:rPr>
              <w:t>eg</w:t>
            </w:r>
            <w:proofErr w:type="spellEnd"/>
            <w:r>
              <w:rPr>
                <w:sz w:val="20"/>
                <w:szCs w:val="20"/>
              </w:rPr>
              <w:t>. goal setting, self-assessment, etc.)</w:t>
            </w:r>
          </w:p>
          <w:p w14:paraId="6467CDD3" w14:textId="77777777" w:rsidR="00AB1422" w:rsidRDefault="00522FAE">
            <w:pPr>
              <w:pStyle w:val="normal0"/>
              <w:numPr>
                <w:ilvl w:val="0"/>
                <w:numId w:val="7"/>
              </w:numPr>
              <w:contextualSpacing/>
            </w:pPr>
            <w:r>
              <w:rPr>
                <w:sz w:val="20"/>
                <w:szCs w:val="20"/>
              </w:rPr>
              <w:t>Uses data from multiple types of assessments to draw conclusions about student progress and determine re-teaching and enrichment opportunities</w:t>
            </w:r>
          </w:p>
          <w:p w14:paraId="7D50111C" w14:textId="77777777" w:rsidR="00AB1422" w:rsidRDefault="00522FAE">
            <w:pPr>
              <w:pStyle w:val="normal0"/>
              <w:numPr>
                <w:ilvl w:val="0"/>
                <w:numId w:val="7"/>
              </w:numPr>
              <w:contextualSpacing/>
            </w:pPr>
            <w:r>
              <w:rPr>
                <w:sz w:val="20"/>
                <w:szCs w:val="20"/>
              </w:rPr>
              <w:t>Analyzes assessment data to describe patterns and/or gaps in learning and provides one or more examples of how analysis guided planning and instruction (questions in debrief after)</w:t>
            </w:r>
          </w:p>
          <w:p w14:paraId="03AD49E0" w14:textId="77777777" w:rsidR="00AB1422" w:rsidRDefault="00522FAE">
            <w:pPr>
              <w:pStyle w:val="normal0"/>
              <w:numPr>
                <w:ilvl w:val="0"/>
                <w:numId w:val="7"/>
              </w:numPr>
              <w:contextualSpacing/>
            </w:pPr>
            <w:r>
              <w:rPr>
                <w:sz w:val="20"/>
                <w:szCs w:val="20"/>
              </w:rPr>
              <w:t>Adjusts instruction based on student performance data</w:t>
            </w:r>
          </w:p>
          <w:p w14:paraId="29F7BCAA" w14:textId="77777777" w:rsidR="00AB1422" w:rsidRDefault="00522FAE">
            <w:pPr>
              <w:pStyle w:val="normal0"/>
              <w:numPr>
                <w:ilvl w:val="1"/>
                <w:numId w:val="7"/>
              </w:numPr>
              <w:contextualSpacing/>
              <w:rPr>
                <w:sz w:val="20"/>
                <w:szCs w:val="20"/>
              </w:rPr>
            </w:pPr>
            <w:r>
              <w:rPr>
                <w:sz w:val="20"/>
                <w:szCs w:val="20"/>
              </w:rPr>
              <w:t>Circulates and checks in on learning, using the information to clarify, reinforce, or extend learning</w:t>
            </w:r>
          </w:p>
          <w:p w14:paraId="200D98A1" w14:textId="77777777" w:rsidR="00AB1422" w:rsidRDefault="00522FAE">
            <w:pPr>
              <w:pStyle w:val="normal0"/>
              <w:numPr>
                <w:ilvl w:val="0"/>
                <w:numId w:val="7"/>
              </w:numPr>
              <w:contextualSpacing/>
            </w:pPr>
            <w:r>
              <w:rPr>
                <w:sz w:val="20"/>
                <w:szCs w:val="20"/>
              </w:rPr>
              <w:t>Reteaches and/or extends learning within a lesson</w:t>
            </w:r>
          </w:p>
          <w:p w14:paraId="44A52E48" w14:textId="77777777" w:rsidR="00AB1422" w:rsidRDefault="00522FAE">
            <w:pPr>
              <w:pStyle w:val="normal0"/>
              <w:numPr>
                <w:ilvl w:val="0"/>
                <w:numId w:val="7"/>
              </w:numPr>
              <w:contextualSpacing/>
            </w:pPr>
            <w:r>
              <w:rPr>
                <w:sz w:val="20"/>
                <w:szCs w:val="20"/>
              </w:rPr>
              <w:t>Provides on-going feedback to engage students in their own learning</w:t>
            </w:r>
          </w:p>
          <w:p w14:paraId="0FED592D" w14:textId="77777777" w:rsidR="00AB1422" w:rsidRDefault="00AB1422">
            <w:pPr>
              <w:pStyle w:val="normal0"/>
              <w:rPr>
                <w:b/>
                <w:sz w:val="20"/>
                <w:szCs w:val="20"/>
              </w:rPr>
            </w:pPr>
          </w:p>
        </w:tc>
      </w:tr>
      <w:tr w:rsidR="00AB1422" w14:paraId="7EC71FE5" w14:textId="77777777">
        <w:tc>
          <w:tcPr>
            <w:tcW w:w="9350" w:type="dxa"/>
            <w:gridSpan w:val="2"/>
            <w:shd w:val="clear" w:color="auto" w:fill="D9D9D9"/>
          </w:tcPr>
          <w:p w14:paraId="75DBEC4A" w14:textId="77777777" w:rsidR="00AB1422" w:rsidRDefault="00522FAE">
            <w:pPr>
              <w:pStyle w:val="normal0"/>
              <w:jc w:val="center"/>
              <w:rPr>
                <w:b/>
                <w:sz w:val="20"/>
                <w:szCs w:val="20"/>
              </w:rPr>
            </w:pPr>
            <w:r>
              <w:rPr>
                <w:b/>
                <w:sz w:val="20"/>
                <w:szCs w:val="20"/>
              </w:rPr>
              <w:t>Standard 7</w:t>
            </w:r>
          </w:p>
          <w:p w14:paraId="1104C35A" w14:textId="77777777" w:rsidR="00AB1422" w:rsidRDefault="00522FAE">
            <w:pPr>
              <w:pStyle w:val="normal0"/>
              <w:jc w:val="center"/>
              <w:rPr>
                <w:b/>
                <w:sz w:val="20"/>
                <w:szCs w:val="20"/>
              </w:rPr>
            </w:pPr>
            <w:r>
              <w:rPr>
                <w:b/>
                <w:sz w:val="20"/>
                <w:szCs w:val="20"/>
              </w:rPr>
              <w:t>Planning for Instruction (Written Lesson Plans)</w:t>
            </w:r>
          </w:p>
        </w:tc>
      </w:tr>
      <w:tr w:rsidR="00AB1422" w14:paraId="1AD000DC" w14:textId="77777777">
        <w:tc>
          <w:tcPr>
            <w:tcW w:w="3775" w:type="dxa"/>
          </w:tcPr>
          <w:p w14:paraId="381F89FB" w14:textId="77777777" w:rsidR="00AB1422" w:rsidRDefault="00AB1422">
            <w:pPr>
              <w:pStyle w:val="normal0"/>
              <w:rPr>
                <w:b/>
                <w:sz w:val="20"/>
                <w:szCs w:val="20"/>
              </w:rPr>
            </w:pPr>
          </w:p>
          <w:p w14:paraId="2CFD2A57" w14:textId="77777777" w:rsidR="00AB1422" w:rsidRDefault="00522FAE">
            <w:pPr>
              <w:pStyle w:val="normal0"/>
              <w:rPr>
                <w:i/>
                <w:sz w:val="20"/>
                <w:szCs w:val="20"/>
              </w:rPr>
            </w:pPr>
            <w:r>
              <w:rPr>
                <w:i/>
                <w:sz w:val="20"/>
                <w:szCs w:val="20"/>
              </w:rPr>
              <w:t xml:space="preserve">The teacher plans instruction that promotes </w:t>
            </w:r>
            <w:r>
              <w:rPr>
                <w:i/>
                <w:sz w:val="20"/>
                <w:szCs w:val="20"/>
              </w:rPr>
              <w:lastRenderedPageBreak/>
              <w:t xml:space="preserve">every student in meeting rigorous learning goals by drawing upon knowledge of content areas, curriculum, cross-disciplinary skills, and pedagogy, as well as knowledge of learners and the community context.  </w:t>
            </w:r>
          </w:p>
          <w:p w14:paraId="074E2260" w14:textId="77777777" w:rsidR="00AB1422" w:rsidRDefault="00522FAE">
            <w:pPr>
              <w:pStyle w:val="normal0"/>
              <w:rPr>
                <w:sz w:val="20"/>
                <w:szCs w:val="20"/>
              </w:rPr>
            </w:pPr>
            <w:proofErr w:type="spellStart"/>
            <w:r>
              <w:rPr>
                <w:sz w:val="20"/>
                <w:szCs w:val="20"/>
              </w:rPr>
              <w:t>InTASC</w:t>
            </w:r>
            <w:proofErr w:type="spellEnd"/>
            <w:r>
              <w:rPr>
                <w:sz w:val="20"/>
                <w:szCs w:val="20"/>
              </w:rPr>
              <w:t xml:space="preserve"> 7; CAEP 1.1</w:t>
            </w:r>
          </w:p>
          <w:p w14:paraId="5B897D63" w14:textId="77777777" w:rsidR="00AB1422" w:rsidRDefault="00AB1422">
            <w:pPr>
              <w:pStyle w:val="normal0"/>
              <w:rPr>
                <w:sz w:val="20"/>
                <w:szCs w:val="20"/>
              </w:rPr>
            </w:pPr>
          </w:p>
          <w:p w14:paraId="449C27DD" w14:textId="77777777" w:rsidR="00AB1422" w:rsidRDefault="00522FAE">
            <w:pPr>
              <w:pStyle w:val="normal0"/>
              <w:jc w:val="center"/>
              <w:rPr>
                <w:b/>
                <w:sz w:val="20"/>
                <w:szCs w:val="20"/>
                <w:u w:val="single"/>
              </w:rPr>
            </w:pPr>
            <w:r>
              <w:rPr>
                <w:b/>
                <w:sz w:val="20"/>
                <w:szCs w:val="20"/>
                <w:u w:val="single"/>
              </w:rPr>
              <w:t>Proficient:</w:t>
            </w:r>
          </w:p>
          <w:p w14:paraId="35B22E84" w14:textId="77777777" w:rsidR="00AB1422" w:rsidRDefault="00522FAE">
            <w:pPr>
              <w:pStyle w:val="normal0"/>
              <w:jc w:val="center"/>
              <w:rPr>
                <w:b/>
                <w:sz w:val="20"/>
                <w:szCs w:val="20"/>
              </w:rPr>
            </w:pPr>
            <w:r>
              <w:rPr>
                <w:b/>
                <w:sz w:val="20"/>
                <w:szCs w:val="20"/>
              </w:rPr>
              <w:t>Sequences learning experiences linked to the learning objectives, performance tasks and assessments to provide multiple ways for students to demonstrate knowledge and skills.</w:t>
            </w:r>
          </w:p>
          <w:p w14:paraId="0FAF40A5" w14:textId="77777777" w:rsidR="00AB1422" w:rsidRDefault="00AB1422">
            <w:pPr>
              <w:pStyle w:val="normal0"/>
              <w:rPr>
                <w:sz w:val="20"/>
                <w:szCs w:val="20"/>
                <w:u w:val="single"/>
              </w:rPr>
            </w:pPr>
          </w:p>
          <w:p w14:paraId="514FA061" w14:textId="77777777" w:rsidR="00AB1422" w:rsidRDefault="00522FAE">
            <w:pPr>
              <w:pStyle w:val="normal0"/>
              <w:jc w:val="center"/>
              <w:rPr>
                <w:i/>
                <w:sz w:val="20"/>
                <w:szCs w:val="20"/>
              </w:rPr>
            </w:pPr>
            <w:r>
              <w:rPr>
                <w:b/>
                <w:sz w:val="20"/>
                <w:szCs w:val="20"/>
              </w:rPr>
              <w:t>*</w:t>
            </w:r>
            <w:r>
              <w:rPr>
                <w:i/>
                <w:sz w:val="20"/>
                <w:szCs w:val="20"/>
              </w:rPr>
              <w:t>This standard focuses solely on lesson planning as not to be confused with implementation (standard 8).</w:t>
            </w:r>
          </w:p>
          <w:p w14:paraId="76C88A0B" w14:textId="77777777" w:rsidR="00AB1422" w:rsidRDefault="00AB1422">
            <w:pPr>
              <w:pStyle w:val="normal0"/>
              <w:rPr>
                <w:i/>
                <w:sz w:val="20"/>
                <w:szCs w:val="20"/>
              </w:rPr>
            </w:pPr>
          </w:p>
        </w:tc>
        <w:tc>
          <w:tcPr>
            <w:tcW w:w="5575" w:type="dxa"/>
          </w:tcPr>
          <w:p w14:paraId="0664BBEA" w14:textId="77777777" w:rsidR="00AB1422" w:rsidRDefault="00AB1422">
            <w:pPr>
              <w:pStyle w:val="normal0"/>
              <w:rPr>
                <w:b/>
                <w:i/>
                <w:sz w:val="20"/>
                <w:szCs w:val="20"/>
              </w:rPr>
            </w:pPr>
          </w:p>
          <w:p w14:paraId="6189B37B" w14:textId="77777777" w:rsidR="00AB1422" w:rsidRDefault="00522FAE">
            <w:pPr>
              <w:pStyle w:val="normal0"/>
              <w:rPr>
                <w:b/>
                <w:i/>
                <w:sz w:val="20"/>
                <w:szCs w:val="20"/>
              </w:rPr>
            </w:pPr>
            <w:r>
              <w:rPr>
                <w:b/>
                <w:i/>
                <w:sz w:val="20"/>
                <w:szCs w:val="20"/>
              </w:rPr>
              <w:t>Observable candidate behaviors may include:</w:t>
            </w:r>
          </w:p>
          <w:p w14:paraId="7AB76DB7" w14:textId="77777777" w:rsidR="00AB1422" w:rsidRDefault="00522FAE">
            <w:pPr>
              <w:pStyle w:val="normal0"/>
              <w:numPr>
                <w:ilvl w:val="0"/>
                <w:numId w:val="9"/>
              </w:numPr>
              <w:contextualSpacing/>
            </w:pPr>
            <w:r>
              <w:rPr>
                <w:sz w:val="20"/>
                <w:szCs w:val="20"/>
              </w:rPr>
              <w:lastRenderedPageBreak/>
              <w:t>Aligns objective(s) to state standards and/or district curriculum guides and resources when planning lessons</w:t>
            </w:r>
          </w:p>
          <w:p w14:paraId="69F9053B" w14:textId="77777777" w:rsidR="00AB1422" w:rsidRDefault="00522FAE">
            <w:pPr>
              <w:pStyle w:val="normal0"/>
              <w:numPr>
                <w:ilvl w:val="0"/>
                <w:numId w:val="9"/>
              </w:numPr>
              <w:contextualSpacing/>
            </w:pPr>
            <w:r>
              <w:rPr>
                <w:sz w:val="20"/>
                <w:szCs w:val="20"/>
              </w:rPr>
              <w:t>Connects objective(s) to lesson activities to include the opening and closure of the lesson</w:t>
            </w:r>
          </w:p>
          <w:p w14:paraId="114A9D1A" w14:textId="77777777" w:rsidR="00AB1422" w:rsidRDefault="00522FAE">
            <w:pPr>
              <w:pStyle w:val="normal0"/>
              <w:numPr>
                <w:ilvl w:val="0"/>
                <w:numId w:val="9"/>
              </w:numPr>
              <w:contextualSpacing/>
            </w:pPr>
            <w:r>
              <w:rPr>
                <w:sz w:val="20"/>
                <w:szCs w:val="20"/>
              </w:rPr>
              <w:t>Uses a model that scaffolds learning (</w:t>
            </w:r>
            <w:proofErr w:type="spellStart"/>
            <w:r>
              <w:rPr>
                <w:sz w:val="20"/>
                <w:szCs w:val="20"/>
              </w:rPr>
              <w:t>eg</w:t>
            </w:r>
            <w:proofErr w:type="spellEnd"/>
            <w:r>
              <w:rPr>
                <w:sz w:val="20"/>
                <w:szCs w:val="20"/>
              </w:rPr>
              <w:t>. gradual release) to support all connections to the learning objective(s) within lesson plans</w:t>
            </w:r>
          </w:p>
          <w:p w14:paraId="76799ACD" w14:textId="77777777" w:rsidR="00AB1422" w:rsidRDefault="00522FAE">
            <w:pPr>
              <w:pStyle w:val="normal0"/>
              <w:numPr>
                <w:ilvl w:val="0"/>
                <w:numId w:val="9"/>
              </w:numPr>
              <w:contextualSpacing/>
            </w:pPr>
            <w:r>
              <w:rPr>
                <w:sz w:val="20"/>
                <w:szCs w:val="20"/>
              </w:rPr>
              <w:t xml:space="preserve">Plans, connects, and sequences common learning experience and performance tasks linked to learning objectives </w:t>
            </w:r>
          </w:p>
          <w:p w14:paraId="323498B1" w14:textId="77777777" w:rsidR="00AB1422" w:rsidRDefault="00522FAE">
            <w:pPr>
              <w:pStyle w:val="normal0"/>
              <w:numPr>
                <w:ilvl w:val="0"/>
                <w:numId w:val="9"/>
              </w:numPr>
              <w:contextualSpacing/>
            </w:pPr>
            <w:r>
              <w:rPr>
                <w:sz w:val="20"/>
                <w:szCs w:val="20"/>
              </w:rPr>
              <w:t xml:space="preserve">Prepares necessary resources and materials to include technology </w:t>
            </w:r>
          </w:p>
          <w:p w14:paraId="26D29FA2" w14:textId="77777777" w:rsidR="00AB1422" w:rsidRDefault="00522FAE">
            <w:pPr>
              <w:pStyle w:val="normal0"/>
              <w:numPr>
                <w:ilvl w:val="0"/>
                <w:numId w:val="9"/>
              </w:numPr>
              <w:contextualSpacing/>
            </w:pPr>
            <w:r>
              <w:rPr>
                <w:sz w:val="20"/>
                <w:szCs w:val="20"/>
              </w:rPr>
              <w:t>Modifies/adapts lesson plans based on student performance data and student needs</w:t>
            </w:r>
          </w:p>
          <w:p w14:paraId="7942E1D0" w14:textId="77777777" w:rsidR="00AB1422" w:rsidRDefault="00AB1422">
            <w:pPr>
              <w:pStyle w:val="normal0"/>
            </w:pPr>
          </w:p>
          <w:p w14:paraId="15DDF235" w14:textId="77777777" w:rsidR="00AB1422" w:rsidRDefault="00AB1422">
            <w:pPr>
              <w:pStyle w:val="normal0"/>
              <w:spacing w:line="259" w:lineRule="auto"/>
              <w:ind w:left="720"/>
              <w:rPr>
                <w:sz w:val="20"/>
                <w:szCs w:val="20"/>
              </w:rPr>
            </w:pPr>
          </w:p>
          <w:p w14:paraId="7EA1A8A7" w14:textId="77777777" w:rsidR="00AB1422" w:rsidRDefault="00AB1422">
            <w:pPr>
              <w:pStyle w:val="normal0"/>
              <w:spacing w:line="259" w:lineRule="auto"/>
              <w:ind w:left="720"/>
              <w:rPr>
                <w:b/>
                <w:sz w:val="20"/>
                <w:szCs w:val="20"/>
              </w:rPr>
            </w:pPr>
            <w:bookmarkStart w:id="1" w:name="_gjdgxs" w:colFirst="0" w:colLast="0"/>
            <w:bookmarkEnd w:id="1"/>
          </w:p>
        </w:tc>
      </w:tr>
      <w:tr w:rsidR="00AB1422" w14:paraId="34EA280A" w14:textId="77777777">
        <w:tc>
          <w:tcPr>
            <w:tcW w:w="9350" w:type="dxa"/>
            <w:gridSpan w:val="2"/>
            <w:shd w:val="clear" w:color="auto" w:fill="D9D9D9"/>
          </w:tcPr>
          <w:p w14:paraId="38BDCADE" w14:textId="77777777" w:rsidR="00AB1422" w:rsidRDefault="00522FAE">
            <w:pPr>
              <w:pStyle w:val="normal0"/>
              <w:jc w:val="center"/>
              <w:rPr>
                <w:b/>
                <w:sz w:val="20"/>
                <w:szCs w:val="20"/>
              </w:rPr>
            </w:pPr>
            <w:r>
              <w:rPr>
                <w:b/>
                <w:sz w:val="20"/>
                <w:szCs w:val="20"/>
              </w:rPr>
              <w:lastRenderedPageBreak/>
              <w:t>Standard 8</w:t>
            </w:r>
          </w:p>
          <w:p w14:paraId="641C8368" w14:textId="77777777" w:rsidR="00AB1422" w:rsidRDefault="00522FAE">
            <w:pPr>
              <w:pStyle w:val="normal0"/>
              <w:jc w:val="center"/>
              <w:rPr>
                <w:b/>
                <w:sz w:val="20"/>
                <w:szCs w:val="20"/>
              </w:rPr>
            </w:pPr>
            <w:r>
              <w:rPr>
                <w:b/>
                <w:sz w:val="20"/>
                <w:szCs w:val="20"/>
              </w:rPr>
              <w:t>Instructional Strategies (Technology)</w:t>
            </w:r>
          </w:p>
        </w:tc>
      </w:tr>
      <w:tr w:rsidR="00AB1422" w14:paraId="3429E93C" w14:textId="77777777">
        <w:trPr>
          <w:trHeight w:val="1260"/>
        </w:trPr>
        <w:tc>
          <w:tcPr>
            <w:tcW w:w="3775" w:type="dxa"/>
          </w:tcPr>
          <w:p w14:paraId="160ED9C2" w14:textId="77777777" w:rsidR="00AB1422" w:rsidRDefault="00AB1422">
            <w:pPr>
              <w:pStyle w:val="normal0"/>
              <w:rPr>
                <w:sz w:val="20"/>
                <w:szCs w:val="20"/>
              </w:rPr>
            </w:pPr>
          </w:p>
          <w:p w14:paraId="52C49DF3" w14:textId="77777777" w:rsidR="00AB1422" w:rsidRDefault="00522FAE">
            <w:pPr>
              <w:pStyle w:val="normal0"/>
              <w:rPr>
                <w:sz w:val="20"/>
                <w:szCs w:val="20"/>
              </w:rPr>
            </w:pPr>
            <w:r>
              <w:rPr>
                <w:sz w:val="20"/>
                <w:szCs w:val="20"/>
              </w:rPr>
              <w:t>The teacher understands and uses a variety of instructional strategies to encourage learners to develop a deep understanding of content areas and their connections, and to build skills to apply knowledge in meaningful ways.</w:t>
            </w:r>
            <w:r>
              <w:rPr>
                <w:b/>
                <w:sz w:val="20"/>
                <w:szCs w:val="20"/>
              </w:rPr>
              <w:t xml:space="preserve"> </w:t>
            </w:r>
            <w:r>
              <w:rPr>
                <w:sz w:val="20"/>
                <w:szCs w:val="20"/>
              </w:rPr>
              <w:t xml:space="preserve">  </w:t>
            </w:r>
            <w:proofErr w:type="spellStart"/>
            <w:r>
              <w:rPr>
                <w:sz w:val="20"/>
                <w:szCs w:val="20"/>
              </w:rPr>
              <w:t>InTASC</w:t>
            </w:r>
            <w:proofErr w:type="spellEnd"/>
            <w:r>
              <w:rPr>
                <w:sz w:val="20"/>
                <w:szCs w:val="20"/>
              </w:rPr>
              <w:t xml:space="preserve"> 8; CAEP 1.1</w:t>
            </w:r>
          </w:p>
          <w:p w14:paraId="5BEC4F23" w14:textId="77777777" w:rsidR="00AB1422" w:rsidRDefault="00AB1422">
            <w:pPr>
              <w:pStyle w:val="normal0"/>
              <w:rPr>
                <w:sz w:val="20"/>
                <w:szCs w:val="20"/>
              </w:rPr>
            </w:pPr>
          </w:p>
          <w:p w14:paraId="13A4E615" w14:textId="77777777" w:rsidR="00AB1422" w:rsidRDefault="00AB1422">
            <w:pPr>
              <w:pStyle w:val="normal0"/>
              <w:jc w:val="center"/>
              <w:rPr>
                <w:b/>
                <w:sz w:val="20"/>
                <w:szCs w:val="20"/>
              </w:rPr>
            </w:pPr>
          </w:p>
          <w:p w14:paraId="381B6A7A" w14:textId="77777777" w:rsidR="00AB1422" w:rsidRDefault="00522FAE">
            <w:pPr>
              <w:pStyle w:val="normal0"/>
              <w:jc w:val="center"/>
              <w:rPr>
                <w:b/>
                <w:sz w:val="20"/>
                <w:szCs w:val="20"/>
                <w:u w:val="single"/>
              </w:rPr>
            </w:pPr>
            <w:r>
              <w:rPr>
                <w:b/>
                <w:sz w:val="20"/>
                <w:szCs w:val="20"/>
                <w:u w:val="single"/>
              </w:rPr>
              <w:t>Proficient:</w:t>
            </w:r>
          </w:p>
          <w:p w14:paraId="0ED0A2AA" w14:textId="77777777" w:rsidR="00AB1422" w:rsidRDefault="00522FAE">
            <w:pPr>
              <w:pStyle w:val="normal0"/>
              <w:jc w:val="center"/>
              <w:rPr>
                <w:b/>
                <w:sz w:val="20"/>
                <w:szCs w:val="20"/>
              </w:rPr>
            </w:pPr>
            <w:r>
              <w:rPr>
                <w:b/>
                <w:sz w:val="20"/>
                <w:szCs w:val="20"/>
              </w:rPr>
              <w:t xml:space="preserve">Provides </w:t>
            </w:r>
            <w:proofErr w:type="gramStart"/>
            <w:r>
              <w:rPr>
                <w:b/>
                <w:sz w:val="20"/>
                <w:szCs w:val="20"/>
              </w:rPr>
              <w:t>relevant learning experiences that incorporates</w:t>
            </w:r>
            <w:proofErr w:type="gramEnd"/>
            <w:r>
              <w:rPr>
                <w:b/>
                <w:sz w:val="20"/>
                <w:szCs w:val="20"/>
              </w:rPr>
              <w:t xml:space="preserve"> digital tools and resources to promote student learning and creativity.</w:t>
            </w:r>
          </w:p>
          <w:p w14:paraId="74FD0D26" w14:textId="77777777" w:rsidR="00AB1422" w:rsidRDefault="00AB1422">
            <w:pPr>
              <w:pStyle w:val="normal0"/>
              <w:jc w:val="center"/>
              <w:rPr>
                <w:b/>
                <w:sz w:val="20"/>
                <w:szCs w:val="20"/>
              </w:rPr>
            </w:pPr>
          </w:p>
        </w:tc>
        <w:tc>
          <w:tcPr>
            <w:tcW w:w="5575" w:type="dxa"/>
          </w:tcPr>
          <w:p w14:paraId="2AEE7041" w14:textId="77777777" w:rsidR="00AB1422" w:rsidRDefault="00AB1422">
            <w:pPr>
              <w:pStyle w:val="normal0"/>
              <w:rPr>
                <w:b/>
                <w:i/>
                <w:sz w:val="20"/>
                <w:szCs w:val="20"/>
              </w:rPr>
            </w:pPr>
          </w:p>
          <w:p w14:paraId="1855346C" w14:textId="77777777" w:rsidR="00AB1422" w:rsidRDefault="00522FAE">
            <w:pPr>
              <w:pStyle w:val="normal0"/>
              <w:rPr>
                <w:b/>
                <w:i/>
                <w:sz w:val="20"/>
                <w:szCs w:val="20"/>
              </w:rPr>
            </w:pPr>
            <w:r>
              <w:rPr>
                <w:b/>
                <w:i/>
                <w:sz w:val="20"/>
                <w:szCs w:val="20"/>
              </w:rPr>
              <w:t>Observable candidate behaviors may include:</w:t>
            </w:r>
          </w:p>
          <w:p w14:paraId="17C8DFAA" w14:textId="77777777" w:rsidR="00AB1422" w:rsidRDefault="00522FAE">
            <w:pPr>
              <w:pStyle w:val="normal0"/>
              <w:numPr>
                <w:ilvl w:val="0"/>
                <w:numId w:val="10"/>
              </w:numPr>
              <w:contextualSpacing/>
            </w:pPr>
            <w:r>
              <w:rPr>
                <w:sz w:val="20"/>
                <w:szCs w:val="20"/>
              </w:rPr>
              <w:t>Engages learners in using a range of technology tools to access, interpret, evaluate and apply information</w:t>
            </w:r>
          </w:p>
          <w:p w14:paraId="10393ABA" w14:textId="77777777" w:rsidR="00AB1422" w:rsidRDefault="00522FAE">
            <w:pPr>
              <w:pStyle w:val="normal0"/>
              <w:numPr>
                <w:ilvl w:val="0"/>
                <w:numId w:val="10"/>
              </w:numPr>
              <w:contextualSpacing/>
            </w:pPr>
            <w:r>
              <w:rPr>
                <w:sz w:val="20"/>
                <w:szCs w:val="20"/>
              </w:rPr>
              <w:t>Provides learning opportunities by utilizing technology, when appropriate, that relate to the lesson objective</w:t>
            </w:r>
          </w:p>
          <w:p w14:paraId="7E8EAD5C" w14:textId="77777777" w:rsidR="00AB1422" w:rsidRDefault="00522FAE">
            <w:pPr>
              <w:pStyle w:val="normal0"/>
              <w:numPr>
                <w:ilvl w:val="0"/>
                <w:numId w:val="10"/>
              </w:numPr>
              <w:contextualSpacing/>
            </w:pPr>
            <w:r>
              <w:rPr>
                <w:sz w:val="20"/>
                <w:szCs w:val="20"/>
              </w:rPr>
              <w:t>Offers student choice through technology to provide experiential opportunities</w:t>
            </w:r>
          </w:p>
          <w:p w14:paraId="429DA0AD" w14:textId="77777777" w:rsidR="00AB1422" w:rsidRDefault="00522FAE">
            <w:pPr>
              <w:pStyle w:val="normal0"/>
              <w:numPr>
                <w:ilvl w:val="0"/>
                <w:numId w:val="10"/>
              </w:numPr>
              <w:contextualSpacing/>
            </w:pPr>
            <w:r>
              <w:rPr>
                <w:sz w:val="20"/>
                <w:szCs w:val="20"/>
              </w:rPr>
              <w:t>Utilizes technology to form connections between content and the real world</w:t>
            </w:r>
          </w:p>
        </w:tc>
      </w:tr>
      <w:tr w:rsidR="00AB1422" w14:paraId="6A6AE3EE" w14:textId="77777777">
        <w:tc>
          <w:tcPr>
            <w:tcW w:w="9350" w:type="dxa"/>
            <w:gridSpan w:val="2"/>
            <w:shd w:val="clear" w:color="auto" w:fill="D9D9D9"/>
          </w:tcPr>
          <w:p w14:paraId="46E57B36" w14:textId="77777777" w:rsidR="00AB1422" w:rsidRDefault="00522FAE">
            <w:pPr>
              <w:pStyle w:val="normal0"/>
              <w:jc w:val="center"/>
              <w:rPr>
                <w:b/>
                <w:sz w:val="20"/>
                <w:szCs w:val="20"/>
              </w:rPr>
            </w:pPr>
            <w:r>
              <w:rPr>
                <w:b/>
                <w:sz w:val="20"/>
                <w:szCs w:val="20"/>
              </w:rPr>
              <w:t>Standard 8</w:t>
            </w:r>
          </w:p>
          <w:p w14:paraId="6CB4AD57" w14:textId="77777777" w:rsidR="00AB1422" w:rsidRDefault="00522FAE">
            <w:pPr>
              <w:pStyle w:val="normal0"/>
              <w:jc w:val="center"/>
              <w:rPr>
                <w:b/>
                <w:sz w:val="20"/>
                <w:szCs w:val="20"/>
              </w:rPr>
            </w:pPr>
            <w:r>
              <w:rPr>
                <w:b/>
                <w:sz w:val="20"/>
                <w:szCs w:val="20"/>
              </w:rPr>
              <w:t>Instructional Strategies (Evidence-Based Strategies)</w:t>
            </w:r>
          </w:p>
        </w:tc>
      </w:tr>
      <w:tr w:rsidR="00AB1422" w14:paraId="4A981EAF" w14:textId="77777777">
        <w:tc>
          <w:tcPr>
            <w:tcW w:w="3775" w:type="dxa"/>
          </w:tcPr>
          <w:p w14:paraId="21B70F15" w14:textId="77777777" w:rsidR="00AB1422" w:rsidRDefault="00AB1422">
            <w:pPr>
              <w:pStyle w:val="normal0"/>
              <w:rPr>
                <w:b/>
                <w:sz w:val="20"/>
                <w:szCs w:val="20"/>
              </w:rPr>
            </w:pPr>
          </w:p>
          <w:p w14:paraId="06CA6882" w14:textId="77777777" w:rsidR="00AB1422" w:rsidRDefault="00522FAE">
            <w:pPr>
              <w:pStyle w:val="normal0"/>
              <w:rPr>
                <w:sz w:val="20"/>
                <w:szCs w:val="20"/>
              </w:rPr>
            </w:pPr>
            <w:r>
              <w:rPr>
                <w:i/>
                <w:sz w:val="20"/>
                <w:szCs w:val="20"/>
              </w:rPr>
              <w:t>The teacher understands and uses a variety of instructional strategies to encourage learners to develop a deep understanding of content areas and their connections, and to build skills to apply knowledge in meaningful ways.</w:t>
            </w:r>
            <w:r>
              <w:rPr>
                <w:sz w:val="20"/>
                <w:szCs w:val="20"/>
              </w:rPr>
              <w:t xml:space="preserve"> </w:t>
            </w:r>
            <w:proofErr w:type="spellStart"/>
            <w:r>
              <w:rPr>
                <w:sz w:val="20"/>
                <w:szCs w:val="20"/>
              </w:rPr>
              <w:t>InTASC</w:t>
            </w:r>
            <w:proofErr w:type="spellEnd"/>
            <w:r>
              <w:rPr>
                <w:sz w:val="20"/>
                <w:szCs w:val="20"/>
              </w:rPr>
              <w:t xml:space="preserve"> 8; CAEP 1.1</w:t>
            </w:r>
          </w:p>
          <w:p w14:paraId="1E17E878" w14:textId="77777777" w:rsidR="00AB1422" w:rsidRDefault="00522FAE">
            <w:pPr>
              <w:pStyle w:val="normal0"/>
              <w:rPr>
                <w:sz w:val="20"/>
                <w:szCs w:val="20"/>
              </w:rPr>
            </w:pPr>
            <w:r>
              <w:rPr>
                <w:sz w:val="20"/>
                <w:szCs w:val="20"/>
              </w:rPr>
              <w:t xml:space="preserve"> </w:t>
            </w:r>
          </w:p>
          <w:p w14:paraId="163E01A3" w14:textId="77777777" w:rsidR="00AB1422" w:rsidRDefault="00AB1422">
            <w:pPr>
              <w:pStyle w:val="normal0"/>
              <w:rPr>
                <w:sz w:val="20"/>
                <w:szCs w:val="20"/>
              </w:rPr>
            </w:pPr>
          </w:p>
          <w:p w14:paraId="63D18CF9" w14:textId="77777777" w:rsidR="00AB1422" w:rsidRDefault="00522FAE">
            <w:pPr>
              <w:pStyle w:val="normal0"/>
              <w:jc w:val="center"/>
              <w:rPr>
                <w:b/>
                <w:sz w:val="20"/>
                <w:szCs w:val="20"/>
                <w:u w:val="single"/>
              </w:rPr>
            </w:pPr>
            <w:r>
              <w:rPr>
                <w:b/>
                <w:sz w:val="20"/>
                <w:szCs w:val="20"/>
                <w:u w:val="single"/>
              </w:rPr>
              <w:t>Proficient:</w:t>
            </w:r>
          </w:p>
          <w:p w14:paraId="791A2696" w14:textId="77777777" w:rsidR="00AB1422" w:rsidRDefault="00522FAE">
            <w:pPr>
              <w:pStyle w:val="normal0"/>
              <w:jc w:val="center"/>
              <w:rPr>
                <w:b/>
                <w:sz w:val="20"/>
                <w:szCs w:val="20"/>
              </w:rPr>
            </w:pPr>
            <w:r>
              <w:rPr>
                <w:b/>
                <w:sz w:val="20"/>
                <w:szCs w:val="20"/>
              </w:rPr>
              <w:t>Uses evidence-based strategies to support learning in the content area and poses questions that elicit student thinking and support critical thinking skills.</w:t>
            </w:r>
          </w:p>
          <w:p w14:paraId="7B474B8A" w14:textId="77777777" w:rsidR="00AB1422" w:rsidRDefault="00AB1422">
            <w:pPr>
              <w:pStyle w:val="normal0"/>
              <w:rPr>
                <w:sz w:val="20"/>
                <w:szCs w:val="20"/>
              </w:rPr>
            </w:pPr>
          </w:p>
          <w:p w14:paraId="7929E17E" w14:textId="77777777" w:rsidR="00AB1422" w:rsidRDefault="00AB1422">
            <w:pPr>
              <w:pStyle w:val="normal0"/>
              <w:widowControl w:val="0"/>
              <w:rPr>
                <w:b/>
                <w:sz w:val="20"/>
                <w:szCs w:val="20"/>
              </w:rPr>
            </w:pPr>
          </w:p>
        </w:tc>
        <w:tc>
          <w:tcPr>
            <w:tcW w:w="5575" w:type="dxa"/>
          </w:tcPr>
          <w:p w14:paraId="56BCA26C" w14:textId="77777777" w:rsidR="00AB1422" w:rsidRDefault="00AB1422">
            <w:pPr>
              <w:pStyle w:val="normal0"/>
              <w:rPr>
                <w:b/>
                <w:i/>
                <w:sz w:val="20"/>
                <w:szCs w:val="20"/>
              </w:rPr>
            </w:pPr>
          </w:p>
          <w:p w14:paraId="1DAFE89F" w14:textId="77777777" w:rsidR="00AB1422" w:rsidRDefault="00522FAE">
            <w:pPr>
              <w:pStyle w:val="normal0"/>
              <w:rPr>
                <w:b/>
                <w:i/>
                <w:sz w:val="20"/>
                <w:szCs w:val="20"/>
              </w:rPr>
            </w:pPr>
            <w:r>
              <w:rPr>
                <w:b/>
                <w:i/>
                <w:sz w:val="20"/>
                <w:szCs w:val="20"/>
              </w:rPr>
              <w:t>Observable candidate behaviors may include:</w:t>
            </w:r>
          </w:p>
          <w:p w14:paraId="007BD802" w14:textId="77777777" w:rsidR="00AB1422" w:rsidRDefault="00522FAE">
            <w:pPr>
              <w:pStyle w:val="normal0"/>
              <w:numPr>
                <w:ilvl w:val="0"/>
                <w:numId w:val="11"/>
              </w:numPr>
              <w:contextualSpacing/>
            </w:pPr>
            <w:r>
              <w:rPr>
                <w:sz w:val="20"/>
                <w:szCs w:val="20"/>
              </w:rPr>
              <w:t>Incorporates a variety of instructional strategies that match the intended learning target</w:t>
            </w:r>
          </w:p>
          <w:p w14:paraId="2A1A79B4" w14:textId="77777777" w:rsidR="00AB1422" w:rsidRDefault="00522FAE">
            <w:pPr>
              <w:pStyle w:val="normal0"/>
              <w:numPr>
                <w:ilvl w:val="0"/>
                <w:numId w:val="11"/>
              </w:numPr>
              <w:contextualSpacing/>
            </w:pPr>
            <w:r>
              <w:rPr>
                <w:sz w:val="20"/>
                <w:szCs w:val="20"/>
              </w:rPr>
              <w:t>Utilizes gradual release of responsibility and pacing by varying roles within the instructional process (e.g., instructor, facilitator, coach, audience)</w:t>
            </w:r>
          </w:p>
          <w:p w14:paraId="54BBB1FA" w14:textId="77777777" w:rsidR="00AB1422" w:rsidRDefault="00522FAE">
            <w:pPr>
              <w:pStyle w:val="normal0"/>
              <w:numPr>
                <w:ilvl w:val="0"/>
                <w:numId w:val="11"/>
              </w:numPr>
              <w:contextualSpacing/>
            </w:pPr>
            <w:r>
              <w:rPr>
                <w:sz w:val="20"/>
                <w:szCs w:val="20"/>
              </w:rPr>
              <w:t>Includes inquiry processes that are open-ended utilizing questions that give rise to critical thinking versus absolute responses</w:t>
            </w:r>
          </w:p>
          <w:p w14:paraId="3FA7A304" w14:textId="77777777" w:rsidR="00AB1422" w:rsidRDefault="00522FAE">
            <w:pPr>
              <w:pStyle w:val="normal0"/>
              <w:numPr>
                <w:ilvl w:val="0"/>
                <w:numId w:val="11"/>
              </w:numPr>
              <w:tabs>
                <w:tab w:val="left" w:pos="3348"/>
              </w:tabs>
              <w:contextualSpacing/>
              <w:rPr>
                <w:b/>
              </w:rPr>
            </w:pPr>
            <w:r>
              <w:rPr>
                <w:sz w:val="20"/>
                <w:szCs w:val="20"/>
                <w:highlight w:val="white"/>
              </w:rPr>
              <w:t xml:space="preserve">Ensures content is accessible to each learner </w:t>
            </w:r>
          </w:p>
          <w:p w14:paraId="1D25B4DC" w14:textId="77777777" w:rsidR="00AB1422" w:rsidRDefault="00AB1422">
            <w:pPr>
              <w:pStyle w:val="normal0"/>
              <w:rPr>
                <w:b/>
                <w:sz w:val="20"/>
                <w:szCs w:val="20"/>
              </w:rPr>
            </w:pPr>
          </w:p>
        </w:tc>
      </w:tr>
      <w:tr w:rsidR="00AB1422" w14:paraId="310F21F5" w14:textId="77777777">
        <w:tc>
          <w:tcPr>
            <w:tcW w:w="9350" w:type="dxa"/>
            <w:gridSpan w:val="2"/>
            <w:shd w:val="clear" w:color="auto" w:fill="D9D9D9"/>
          </w:tcPr>
          <w:p w14:paraId="48DDF358" w14:textId="77777777" w:rsidR="00AB1422" w:rsidRDefault="00522FAE">
            <w:pPr>
              <w:pStyle w:val="normal0"/>
              <w:jc w:val="center"/>
              <w:rPr>
                <w:b/>
                <w:sz w:val="20"/>
                <w:szCs w:val="20"/>
              </w:rPr>
            </w:pPr>
            <w:r>
              <w:rPr>
                <w:b/>
                <w:sz w:val="20"/>
                <w:szCs w:val="20"/>
              </w:rPr>
              <w:lastRenderedPageBreak/>
              <w:t>Standard 8</w:t>
            </w:r>
          </w:p>
          <w:p w14:paraId="05CD53A9" w14:textId="77777777" w:rsidR="00AB1422" w:rsidRDefault="00522FAE">
            <w:pPr>
              <w:pStyle w:val="normal0"/>
              <w:jc w:val="center"/>
              <w:rPr>
                <w:b/>
                <w:sz w:val="20"/>
                <w:szCs w:val="20"/>
              </w:rPr>
            </w:pPr>
            <w:r>
              <w:rPr>
                <w:b/>
                <w:sz w:val="20"/>
                <w:szCs w:val="20"/>
              </w:rPr>
              <w:t>Instructional Strategies (Engagement)</w:t>
            </w:r>
          </w:p>
        </w:tc>
      </w:tr>
      <w:tr w:rsidR="00AB1422" w14:paraId="52E570E0" w14:textId="77777777">
        <w:tc>
          <w:tcPr>
            <w:tcW w:w="3775" w:type="dxa"/>
          </w:tcPr>
          <w:p w14:paraId="2C968A3F" w14:textId="77777777" w:rsidR="00AB1422" w:rsidRDefault="00AB1422">
            <w:pPr>
              <w:pStyle w:val="normal0"/>
              <w:rPr>
                <w:b/>
                <w:sz w:val="20"/>
                <w:szCs w:val="20"/>
              </w:rPr>
            </w:pPr>
          </w:p>
          <w:p w14:paraId="26426F5A" w14:textId="77777777" w:rsidR="00AB1422" w:rsidRDefault="00522FAE">
            <w:pPr>
              <w:pStyle w:val="normal0"/>
              <w:rPr>
                <w:sz w:val="20"/>
                <w:szCs w:val="20"/>
              </w:rPr>
            </w:pPr>
            <w:r>
              <w:rPr>
                <w:i/>
                <w:sz w:val="20"/>
                <w:szCs w:val="20"/>
              </w:rPr>
              <w:t>The teacher understands and uses a variety of instructional strategies to encourage learners to develop a deep understanding of content areas and their connections, and to build skills to apply knowledge in meaningful ways</w:t>
            </w:r>
            <w:r>
              <w:rPr>
                <w:sz w:val="20"/>
                <w:szCs w:val="20"/>
              </w:rPr>
              <w:t xml:space="preserve">. </w:t>
            </w:r>
            <w:proofErr w:type="spellStart"/>
            <w:r>
              <w:rPr>
                <w:sz w:val="20"/>
                <w:szCs w:val="20"/>
              </w:rPr>
              <w:t>InTASC</w:t>
            </w:r>
            <w:proofErr w:type="spellEnd"/>
            <w:r>
              <w:rPr>
                <w:sz w:val="20"/>
                <w:szCs w:val="20"/>
              </w:rPr>
              <w:t xml:space="preserve"> 8; CAEP 1.1</w:t>
            </w:r>
          </w:p>
          <w:p w14:paraId="5DB688B7" w14:textId="77777777" w:rsidR="00AB1422" w:rsidRDefault="00AB1422">
            <w:pPr>
              <w:pStyle w:val="normal0"/>
              <w:rPr>
                <w:sz w:val="20"/>
                <w:szCs w:val="20"/>
              </w:rPr>
            </w:pPr>
          </w:p>
          <w:p w14:paraId="3EA7B716" w14:textId="77777777" w:rsidR="00AB1422" w:rsidRDefault="00AB1422">
            <w:pPr>
              <w:pStyle w:val="normal0"/>
              <w:rPr>
                <w:sz w:val="20"/>
                <w:szCs w:val="20"/>
              </w:rPr>
            </w:pPr>
          </w:p>
          <w:p w14:paraId="4327A254" w14:textId="77777777" w:rsidR="00AB1422" w:rsidRDefault="00522FAE">
            <w:pPr>
              <w:pStyle w:val="normal0"/>
              <w:jc w:val="center"/>
              <w:rPr>
                <w:b/>
                <w:sz w:val="20"/>
                <w:szCs w:val="20"/>
                <w:u w:val="single"/>
              </w:rPr>
            </w:pPr>
            <w:r>
              <w:rPr>
                <w:b/>
                <w:sz w:val="20"/>
                <w:szCs w:val="20"/>
                <w:u w:val="single"/>
              </w:rPr>
              <w:t>Proficient:</w:t>
            </w:r>
          </w:p>
          <w:p w14:paraId="628B5A76" w14:textId="77777777" w:rsidR="00AB1422" w:rsidRDefault="00522FAE">
            <w:pPr>
              <w:pStyle w:val="normal0"/>
              <w:jc w:val="center"/>
              <w:rPr>
                <w:b/>
                <w:sz w:val="20"/>
                <w:szCs w:val="20"/>
              </w:rPr>
            </w:pPr>
            <w:r>
              <w:rPr>
                <w:b/>
                <w:sz w:val="20"/>
                <w:szCs w:val="20"/>
              </w:rPr>
              <w:t>Organizes and manages the learning environment for student engagement using strategies that provide opportunities for students to process and articulate new knowledge.</w:t>
            </w:r>
          </w:p>
          <w:p w14:paraId="171A5AEE" w14:textId="77777777" w:rsidR="00AB1422" w:rsidRDefault="00AB1422">
            <w:pPr>
              <w:pStyle w:val="normal0"/>
              <w:rPr>
                <w:sz w:val="20"/>
                <w:szCs w:val="20"/>
                <w:u w:val="single"/>
              </w:rPr>
            </w:pPr>
          </w:p>
          <w:p w14:paraId="691F0BD0" w14:textId="77777777" w:rsidR="00AB1422" w:rsidRDefault="00AB1422">
            <w:pPr>
              <w:pStyle w:val="normal0"/>
              <w:rPr>
                <w:sz w:val="20"/>
                <w:szCs w:val="20"/>
              </w:rPr>
            </w:pPr>
          </w:p>
          <w:p w14:paraId="671522F8" w14:textId="77777777" w:rsidR="00AB1422" w:rsidRDefault="00AB1422">
            <w:pPr>
              <w:pStyle w:val="normal0"/>
              <w:rPr>
                <w:sz w:val="20"/>
                <w:szCs w:val="20"/>
              </w:rPr>
            </w:pPr>
          </w:p>
          <w:p w14:paraId="30EB8053" w14:textId="77777777" w:rsidR="00AB1422" w:rsidRDefault="00AB1422">
            <w:pPr>
              <w:pStyle w:val="normal0"/>
              <w:rPr>
                <w:sz w:val="20"/>
                <w:szCs w:val="20"/>
              </w:rPr>
            </w:pPr>
          </w:p>
          <w:p w14:paraId="55A6D022" w14:textId="77777777" w:rsidR="00AB1422" w:rsidRDefault="00AB1422">
            <w:pPr>
              <w:pStyle w:val="normal0"/>
              <w:spacing w:line="259" w:lineRule="auto"/>
              <w:ind w:left="720"/>
              <w:rPr>
                <w:i/>
                <w:sz w:val="20"/>
                <w:szCs w:val="20"/>
              </w:rPr>
            </w:pPr>
          </w:p>
          <w:p w14:paraId="7B8B9C56" w14:textId="77777777" w:rsidR="00AB1422" w:rsidRDefault="00AB1422">
            <w:pPr>
              <w:pStyle w:val="normal0"/>
              <w:widowControl w:val="0"/>
              <w:ind w:left="360"/>
              <w:rPr>
                <w:b/>
                <w:sz w:val="20"/>
                <w:szCs w:val="20"/>
              </w:rPr>
            </w:pPr>
          </w:p>
        </w:tc>
        <w:tc>
          <w:tcPr>
            <w:tcW w:w="5575" w:type="dxa"/>
          </w:tcPr>
          <w:p w14:paraId="35F99657" w14:textId="77777777" w:rsidR="00AB1422" w:rsidRDefault="00AB1422">
            <w:pPr>
              <w:pStyle w:val="normal0"/>
              <w:rPr>
                <w:b/>
                <w:i/>
                <w:sz w:val="20"/>
                <w:szCs w:val="20"/>
              </w:rPr>
            </w:pPr>
          </w:p>
          <w:p w14:paraId="43094E43" w14:textId="77777777" w:rsidR="00AB1422" w:rsidRDefault="00522FAE">
            <w:pPr>
              <w:pStyle w:val="normal0"/>
              <w:rPr>
                <w:b/>
                <w:i/>
                <w:sz w:val="20"/>
                <w:szCs w:val="20"/>
              </w:rPr>
            </w:pPr>
            <w:r>
              <w:rPr>
                <w:b/>
                <w:i/>
                <w:sz w:val="20"/>
                <w:szCs w:val="20"/>
              </w:rPr>
              <w:t>Observable candidate behaviors may include:</w:t>
            </w:r>
          </w:p>
          <w:p w14:paraId="570C4531" w14:textId="77777777" w:rsidR="00AB1422" w:rsidRDefault="00522FAE">
            <w:pPr>
              <w:pStyle w:val="normal0"/>
              <w:numPr>
                <w:ilvl w:val="0"/>
                <w:numId w:val="15"/>
              </w:numPr>
              <w:spacing w:before="120"/>
              <w:contextualSpacing/>
            </w:pPr>
            <w:r>
              <w:rPr>
                <w:sz w:val="20"/>
                <w:szCs w:val="20"/>
              </w:rPr>
              <w:t>Creates a learning environment through organization, routine and structure for student engagement and learning</w:t>
            </w:r>
          </w:p>
          <w:p w14:paraId="0CC75560" w14:textId="77777777" w:rsidR="00AB1422" w:rsidRDefault="00522FAE">
            <w:pPr>
              <w:pStyle w:val="normal0"/>
              <w:numPr>
                <w:ilvl w:val="0"/>
                <w:numId w:val="15"/>
              </w:numPr>
              <w:contextualSpacing/>
            </w:pPr>
            <w:r>
              <w:rPr>
                <w:sz w:val="20"/>
                <w:szCs w:val="20"/>
              </w:rPr>
              <w:t>Provides a variety of activities that are purposeful to student learning to ensure student involvement</w:t>
            </w:r>
          </w:p>
          <w:p w14:paraId="5622FEEB" w14:textId="77777777" w:rsidR="00AB1422" w:rsidRDefault="00522FAE">
            <w:pPr>
              <w:pStyle w:val="normal0"/>
              <w:numPr>
                <w:ilvl w:val="1"/>
                <w:numId w:val="15"/>
              </w:numPr>
              <w:contextualSpacing/>
              <w:rPr>
                <w:sz w:val="20"/>
                <w:szCs w:val="20"/>
              </w:rPr>
            </w:pPr>
            <w:r>
              <w:rPr>
                <w:sz w:val="20"/>
                <w:szCs w:val="20"/>
              </w:rPr>
              <w:t xml:space="preserve">Directly involves students in the learning using active engagement strategies (e.g. partner work, pair share, performance tasks, </w:t>
            </w:r>
            <w:proofErr w:type="spellStart"/>
            <w:r>
              <w:rPr>
                <w:sz w:val="20"/>
                <w:szCs w:val="20"/>
              </w:rPr>
              <w:t>Kagan</w:t>
            </w:r>
            <w:proofErr w:type="spellEnd"/>
            <w:r>
              <w:rPr>
                <w:sz w:val="20"/>
                <w:szCs w:val="20"/>
              </w:rPr>
              <w:t xml:space="preserve"> strategies, Talk Moves, etc.)</w:t>
            </w:r>
          </w:p>
          <w:p w14:paraId="179A5C4F" w14:textId="77777777" w:rsidR="00AB1422" w:rsidRDefault="00522FAE">
            <w:pPr>
              <w:pStyle w:val="normal0"/>
              <w:numPr>
                <w:ilvl w:val="0"/>
                <w:numId w:val="15"/>
              </w:numPr>
              <w:contextualSpacing/>
            </w:pPr>
            <w:r>
              <w:rPr>
                <w:sz w:val="20"/>
                <w:szCs w:val="20"/>
              </w:rPr>
              <w:t>Provides expectations for growth and opportunities for students to self-evaluate learning (</w:t>
            </w:r>
            <w:proofErr w:type="spellStart"/>
            <w:r>
              <w:rPr>
                <w:sz w:val="20"/>
                <w:szCs w:val="20"/>
              </w:rPr>
              <w:t>eg</w:t>
            </w:r>
            <w:proofErr w:type="spellEnd"/>
            <w:r>
              <w:rPr>
                <w:sz w:val="20"/>
                <w:szCs w:val="20"/>
              </w:rPr>
              <w:t>. rubrics)</w:t>
            </w:r>
          </w:p>
          <w:p w14:paraId="17D3FB7F" w14:textId="77777777" w:rsidR="00AB1422" w:rsidRDefault="00522FAE">
            <w:pPr>
              <w:pStyle w:val="normal0"/>
              <w:numPr>
                <w:ilvl w:val="0"/>
                <w:numId w:val="15"/>
              </w:numPr>
              <w:contextualSpacing/>
            </w:pPr>
            <w:r>
              <w:rPr>
                <w:sz w:val="20"/>
                <w:szCs w:val="20"/>
              </w:rPr>
              <w:t>Creates opportunities for students to demonstrate what they’ve learned through a variety of products</w:t>
            </w:r>
          </w:p>
          <w:p w14:paraId="3A6404D7" w14:textId="77777777" w:rsidR="00AB1422" w:rsidRDefault="00522FAE">
            <w:pPr>
              <w:pStyle w:val="normal0"/>
              <w:numPr>
                <w:ilvl w:val="0"/>
                <w:numId w:val="15"/>
              </w:numPr>
              <w:contextualSpacing/>
            </w:pPr>
            <w:r>
              <w:rPr>
                <w:sz w:val="20"/>
                <w:szCs w:val="20"/>
              </w:rPr>
              <w:t>Provides opportunities for students to engage in dialogue, share ideas, and form positive working and social relationships with peers, other adults, guests to the classroom/school (</w:t>
            </w:r>
            <w:proofErr w:type="spellStart"/>
            <w:r>
              <w:rPr>
                <w:sz w:val="20"/>
                <w:szCs w:val="20"/>
              </w:rPr>
              <w:t>eg</w:t>
            </w:r>
            <w:proofErr w:type="spellEnd"/>
            <w:r>
              <w:rPr>
                <w:sz w:val="20"/>
                <w:szCs w:val="20"/>
              </w:rPr>
              <w:t>. cooperative or collaborative learning)</w:t>
            </w:r>
          </w:p>
          <w:p w14:paraId="2A1A6D72" w14:textId="77777777" w:rsidR="00AB1422" w:rsidRDefault="00AB1422">
            <w:pPr>
              <w:pStyle w:val="normal0"/>
              <w:rPr>
                <w:b/>
                <w:sz w:val="20"/>
                <w:szCs w:val="20"/>
              </w:rPr>
            </w:pPr>
          </w:p>
        </w:tc>
      </w:tr>
      <w:tr w:rsidR="00AB1422" w14:paraId="1BACED9C" w14:textId="77777777">
        <w:tc>
          <w:tcPr>
            <w:tcW w:w="9350" w:type="dxa"/>
            <w:gridSpan w:val="2"/>
            <w:shd w:val="clear" w:color="auto" w:fill="D9D9D9"/>
          </w:tcPr>
          <w:p w14:paraId="47281FA2" w14:textId="77777777" w:rsidR="00AB1422" w:rsidRDefault="00522FAE">
            <w:pPr>
              <w:pStyle w:val="normal0"/>
              <w:jc w:val="center"/>
              <w:rPr>
                <w:b/>
                <w:sz w:val="20"/>
                <w:szCs w:val="20"/>
              </w:rPr>
            </w:pPr>
            <w:r>
              <w:rPr>
                <w:b/>
                <w:sz w:val="20"/>
                <w:szCs w:val="20"/>
              </w:rPr>
              <w:t>Standard 9</w:t>
            </w:r>
          </w:p>
          <w:p w14:paraId="69527705" w14:textId="77777777" w:rsidR="00AB1422" w:rsidRDefault="00522FAE">
            <w:pPr>
              <w:pStyle w:val="normal0"/>
              <w:jc w:val="center"/>
              <w:rPr>
                <w:b/>
                <w:sz w:val="20"/>
                <w:szCs w:val="20"/>
              </w:rPr>
            </w:pPr>
            <w:r>
              <w:rPr>
                <w:b/>
                <w:sz w:val="20"/>
                <w:szCs w:val="20"/>
              </w:rPr>
              <w:t>Professional Learning and Ethical Practice (Accepting Feedback - Dispositions)</w:t>
            </w:r>
          </w:p>
        </w:tc>
      </w:tr>
      <w:tr w:rsidR="00AB1422" w14:paraId="6F611127" w14:textId="77777777">
        <w:tc>
          <w:tcPr>
            <w:tcW w:w="3775" w:type="dxa"/>
          </w:tcPr>
          <w:p w14:paraId="542437A3" w14:textId="77777777" w:rsidR="00AB1422" w:rsidRDefault="00AB1422">
            <w:pPr>
              <w:pStyle w:val="normal0"/>
              <w:rPr>
                <w:b/>
                <w:sz w:val="20"/>
                <w:szCs w:val="20"/>
              </w:rPr>
            </w:pPr>
          </w:p>
          <w:p w14:paraId="0C774A60" w14:textId="77777777" w:rsidR="00AB1422" w:rsidRDefault="00522FAE">
            <w:pPr>
              <w:pStyle w:val="normal0"/>
              <w:rPr>
                <w:i/>
                <w:sz w:val="20"/>
                <w:szCs w:val="20"/>
              </w:rPr>
            </w:pPr>
            <w:r>
              <w:rPr>
                <w:i/>
                <w:sz w:val="20"/>
                <w:szCs w:val="20"/>
              </w:rPr>
              <w:t xml:space="preserve">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14:paraId="576CF667" w14:textId="77777777" w:rsidR="00AB1422" w:rsidRDefault="00522FAE">
            <w:pPr>
              <w:pStyle w:val="normal0"/>
              <w:rPr>
                <w:sz w:val="20"/>
                <w:szCs w:val="20"/>
              </w:rPr>
            </w:pPr>
            <w:proofErr w:type="spellStart"/>
            <w:r>
              <w:rPr>
                <w:sz w:val="20"/>
                <w:szCs w:val="20"/>
              </w:rPr>
              <w:t>InTASC</w:t>
            </w:r>
            <w:proofErr w:type="spellEnd"/>
            <w:r>
              <w:rPr>
                <w:sz w:val="20"/>
                <w:szCs w:val="20"/>
              </w:rPr>
              <w:t xml:space="preserve"> 9; CAEP 1.1</w:t>
            </w:r>
          </w:p>
          <w:p w14:paraId="0A35A9BC" w14:textId="77777777" w:rsidR="00AB1422" w:rsidRDefault="00AB1422">
            <w:pPr>
              <w:pStyle w:val="normal0"/>
              <w:rPr>
                <w:sz w:val="20"/>
                <w:szCs w:val="20"/>
              </w:rPr>
            </w:pPr>
          </w:p>
          <w:p w14:paraId="47BD3C61" w14:textId="77777777" w:rsidR="00AB1422" w:rsidRDefault="00522FAE">
            <w:pPr>
              <w:pStyle w:val="normal0"/>
              <w:jc w:val="center"/>
              <w:rPr>
                <w:b/>
                <w:sz w:val="20"/>
                <w:szCs w:val="20"/>
                <w:u w:val="single"/>
              </w:rPr>
            </w:pPr>
            <w:r>
              <w:rPr>
                <w:b/>
                <w:sz w:val="20"/>
                <w:szCs w:val="20"/>
                <w:u w:val="single"/>
              </w:rPr>
              <w:t>Proficient:</w:t>
            </w:r>
          </w:p>
          <w:p w14:paraId="41C24016" w14:textId="77777777" w:rsidR="00AB1422" w:rsidRDefault="00522FAE">
            <w:pPr>
              <w:pStyle w:val="normal0"/>
              <w:jc w:val="center"/>
              <w:rPr>
                <w:b/>
                <w:sz w:val="20"/>
                <w:szCs w:val="20"/>
              </w:rPr>
            </w:pPr>
            <w:r>
              <w:rPr>
                <w:b/>
                <w:sz w:val="20"/>
                <w:szCs w:val="20"/>
              </w:rPr>
              <w:t>Invites constructive feedback, responds positively, with support sets and implements goals to improve practice.</w:t>
            </w:r>
          </w:p>
          <w:p w14:paraId="54216694" w14:textId="77777777" w:rsidR="00AB1422" w:rsidRDefault="00AB1422">
            <w:pPr>
              <w:pStyle w:val="normal0"/>
              <w:rPr>
                <w:sz w:val="20"/>
                <w:szCs w:val="20"/>
                <w:u w:val="single"/>
              </w:rPr>
            </w:pPr>
          </w:p>
          <w:p w14:paraId="20692CC2" w14:textId="77777777" w:rsidR="00AB1422" w:rsidRDefault="00AB1422">
            <w:pPr>
              <w:pStyle w:val="normal0"/>
              <w:spacing w:line="259" w:lineRule="auto"/>
              <w:ind w:left="720"/>
              <w:rPr>
                <w:b/>
                <w:sz w:val="20"/>
                <w:szCs w:val="20"/>
              </w:rPr>
            </w:pPr>
          </w:p>
        </w:tc>
        <w:tc>
          <w:tcPr>
            <w:tcW w:w="5575" w:type="dxa"/>
          </w:tcPr>
          <w:p w14:paraId="7DE6E504" w14:textId="77777777" w:rsidR="00AB1422" w:rsidRDefault="00AB1422">
            <w:pPr>
              <w:pStyle w:val="normal0"/>
              <w:rPr>
                <w:b/>
                <w:i/>
                <w:sz w:val="20"/>
                <w:szCs w:val="20"/>
              </w:rPr>
            </w:pPr>
          </w:p>
          <w:p w14:paraId="1DECC2CA" w14:textId="77777777" w:rsidR="00AB1422" w:rsidRDefault="00522FAE">
            <w:pPr>
              <w:pStyle w:val="normal0"/>
              <w:rPr>
                <w:b/>
                <w:i/>
                <w:sz w:val="20"/>
                <w:szCs w:val="20"/>
              </w:rPr>
            </w:pPr>
            <w:r>
              <w:rPr>
                <w:b/>
                <w:i/>
                <w:sz w:val="20"/>
                <w:szCs w:val="20"/>
              </w:rPr>
              <w:t>Observable candidate behaviors may include:</w:t>
            </w:r>
          </w:p>
          <w:p w14:paraId="1EF98E6F" w14:textId="77777777" w:rsidR="00AB1422" w:rsidRDefault="00522FAE">
            <w:pPr>
              <w:pStyle w:val="normal0"/>
              <w:numPr>
                <w:ilvl w:val="0"/>
                <w:numId w:val="16"/>
              </w:numPr>
              <w:contextualSpacing/>
            </w:pPr>
            <w:r>
              <w:rPr>
                <w:sz w:val="20"/>
                <w:szCs w:val="20"/>
              </w:rPr>
              <w:t>Seeks, accepts and implements feedback from a variety of sources including students</w:t>
            </w:r>
          </w:p>
          <w:p w14:paraId="66DA0400" w14:textId="77777777" w:rsidR="00AB1422" w:rsidRDefault="00522FAE">
            <w:pPr>
              <w:pStyle w:val="normal0"/>
              <w:numPr>
                <w:ilvl w:val="1"/>
                <w:numId w:val="16"/>
              </w:numPr>
              <w:contextualSpacing/>
              <w:rPr>
                <w:sz w:val="20"/>
                <w:szCs w:val="20"/>
              </w:rPr>
            </w:pPr>
            <w:r>
              <w:rPr>
                <w:sz w:val="20"/>
                <w:szCs w:val="20"/>
              </w:rPr>
              <w:t>Schedules regular meetings for monitoring progress with classroom teacher, supervisor, peers, other teachers and asks for feedback</w:t>
            </w:r>
          </w:p>
          <w:p w14:paraId="54D85F5F" w14:textId="77777777" w:rsidR="00AB1422" w:rsidRDefault="00522FAE">
            <w:pPr>
              <w:pStyle w:val="normal0"/>
              <w:numPr>
                <w:ilvl w:val="1"/>
                <w:numId w:val="16"/>
              </w:numPr>
              <w:contextualSpacing/>
              <w:rPr>
                <w:sz w:val="20"/>
                <w:szCs w:val="20"/>
              </w:rPr>
            </w:pPr>
            <w:r>
              <w:rPr>
                <w:sz w:val="20"/>
                <w:szCs w:val="20"/>
              </w:rPr>
              <w:t>Seeks out educational opportunities to increase effectiveness as a teacher</w:t>
            </w:r>
          </w:p>
          <w:p w14:paraId="0BCFA485" w14:textId="77777777" w:rsidR="00AB1422" w:rsidRDefault="00522FAE">
            <w:pPr>
              <w:pStyle w:val="normal0"/>
              <w:numPr>
                <w:ilvl w:val="0"/>
                <w:numId w:val="16"/>
              </w:numPr>
              <w:contextualSpacing/>
            </w:pPr>
            <w:r>
              <w:rPr>
                <w:sz w:val="20"/>
                <w:szCs w:val="20"/>
              </w:rPr>
              <w:t>Responds positively and proactively by setting and implementing goals for growth based on feedback to increase effectiveness</w:t>
            </w:r>
          </w:p>
          <w:p w14:paraId="37E73019" w14:textId="77777777" w:rsidR="00AB1422" w:rsidRDefault="00522FAE">
            <w:pPr>
              <w:pStyle w:val="normal0"/>
              <w:numPr>
                <w:ilvl w:val="1"/>
                <w:numId w:val="16"/>
              </w:numPr>
              <w:contextualSpacing/>
              <w:rPr>
                <w:sz w:val="20"/>
                <w:szCs w:val="20"/>
              </w:rPr>
            </w:pPr>
            <w:r>
              <w:rPr>
                <w:sz w:val="20"/>
                <w:szCs w:val="20"/>
              </w:rPr>
              <w:t>Analyzes a variety of data to evaluate outcomes of teaching to improve practice and planning</w:t>
            </w:r>
          </w:p>
          <w:p w14:paraId="3B2D083F" w14:textId="77777777" w:rsidR="00AB1422" w:rsidRDefault="00522FAE">
            <w:pPr>
              <w:pStyle w:val="normal0"/>
              <w:numPr>
                <w:ilvl w:val="1"/>
                <w:numId w:val="16"/>
              </w:numPr>
              <w:contextualSpacing/>
              <w:rPr>
                <w:sz w:val="20"/>
                <w:szCs w:val="20"/>
              </w:rPr>
            </w:pPr>
            <w:r>
              <w:rPr>
                <w:sz w:val="20"/>
                <w:szCs w:val="20"/>
              </w:rPr>
              <w:t>Utilizes research-based practices to improve practice</w:t>
            </w:r>
          </w:p>
          <w:p w14:paraId="49A23892" w14:textId="77777777" w:rsidR="00AB1422" w:rsidRDefault="00AB1422">
            <w:pPr>
              <w:pStyle w:val="normal0"/>
              <w:rPr>
                <w:b/>
                <w:sz w:val="20"/>
                <w:szCs w:val="20"/>
              </w:rPr>
            </w:pPr>
          </w:p>
        </w:tc>
      </w:tr>
      <w:tr w:rsidR="00AB1422" w14:paraId="296D0D47" w14:textId="77777777">
        <w:tc>
          <w:tcPr>
            <w:tcW w:w="9350" w:type="dxa"/>
            <w:gridSpan w:val="2"/>
            <w:shd w:val="clear" w:color="auto" w:fill="D9D9D9"/>
          </w:tcPr>
          <w:p w14:paraId="79DBF662" w14:textId="77777777" w:rsidR="00AB1422" w:rsidRDefault="00522FAE">
            <w:pPr>
              <w:pStyle w:val="normal0"/>
              <w:jc w:val="center"/>
              <w:rPr>
                <w:b/>
                <w:sz w:val="20"/>
                <w:szCs w:val="20"/>
              </w:rPr>
            </w:pPr>
            <w:r>
              <w:rPr>
                <w:b/>
                <w:sz w:val="20"/>
                <w:szCs w:val="20"/>
              </w:rPr>
              <w:t>Standard 10</w:t>
            </w:r>
          </w:p>
          <w:p w14:paraId="0687F921" w14:textId="77777777" w:rsidR="00AB1422" w:rsidRDefault="00522FAE">
            <w:pPr>
              <w:pStyle w:val="normal0"/>
              <w:jc w:val="center"/>
              <w:rPr>
                <w:b/>
                <w:sz w:val="20"/>
                <w:szCs w:val="20"/>
              </w:rPr>
            </w:pPr>
            <w:r>
              <w:rPr>
                <w:b/>
                <w:sz w:val="20"/>
                <w:szCs w:val="20"/>
              </w:rPr>
              <w:t>Leadership and Collaboration (Professional Demeanor - Dispositions)</w:t>
            </w:r>
          </w:p>
        </w:tc>
      </w:tr>
      <w:tr w:rsidR="00AB1422" w14:paraId="3210B73B" w14:textId="77777777">
        <w:tc>
          <w:tcPr>
            <w:tcW w:w="3775" w:type="dxa"/>
          </w:tcPr>
          <w:p w14:paraId="57A32FAA" w14:textId="77777777" w:rsidR="00AB1422" w:rsidRDefault="00AB1422">
            <w:pPr>
              <w:pStyle w:val="normal0"/>
              <w:rPr>
                <w:b/>
                <w:sz w:val="20"/>
                <w:szCs w:val="20"/>
              </w:rPr>
            </w:pPr>
          </w:p>
          <w:p w14:paraId="2A68628D" w14:textId="77777777" w:rsidR="00AB1422" w:rsidRDefault="00522FAE">
            <w:pPr>
              <w:pStyle w:val="normal0"/>
              <w:rPr>
                <w:i/>
                <w:sz w:val="20"/>
                <w:szCs w:val="20"/>
              </w:rPr>
            </w:pPr>
            <w:r>
              <w:rPr>
                <w:i/>
                <w:sz w:val="20"/>
                <w:szCs w:val="20"/>
              </w:rPr>
              <w:t xml:space="preserve">The teacher seeks appropriate leadership roles and opportunities to take responsibility for student learning, to collaborate with learners, families, colleagues, other school professionals, and community members to ensure learner </w:t>
            </w:r>
            <w:r>
              <w:rPr>
                <w:i/>
                <w:sz w:val="20"/>
                <w:szCs w:val="20"/>
              </w:rPr>
              <w:lastRenderedPageBreak/>
              <w:t xml:space="preserve">growth, and to advance the profession. </w:t>
            </w:r>
            <w:proofErr w:type="spellStart"/>
            <w:r>
              <w:rPr>
                <w:sz w:val="20"/>
                <w:szCs w:val="20"/>
              </w:rPr>
              <w:t>InTASC</w:t>
            </w:r>
            <w:proofErr w:type="spellEnd"/>
            <w:r>
              <w:rPr>
                <w:sz w:val="20"/>
                <w:szCs w:val="20"/>
              </w:rPr>
              <w:t xml:space="preserve"> 10; CAEP 1.1</w:t>
            </w:r>
          </w:p>
          <w:p w14:paraId="0199943E" w14:textId="77777777" w:rsidR="00AB1422" w:rsidRDefault="00AB1422">
            <w:pPr>
              <w:pStyle w:val="normal0"/>
              <w:rPr>
                <w:sz w:val="20"/>
                <w:szCs w:val="20"/>
              </w:rPr>
            </w:pPr>
          </w:p>
          <w:p w14:paraId="7BD8B9E7" w14:textId="77777777" w:rsidR="00AB1422" w:rsidRDefault="00522FAE">
            <w:pPr>
              <w:pStyle w:val="normal0"/>
              <w:jc w:val="center"/>
              <w:rPr>
                <w:b/>
                <w:sz w:val="20"/>
                <w:szCs w:val="20"/>
                <w:u w:val="single"/>
              </w:rPr>
            </w:pPr>
            <w:r>
              <w:rPr>
                <w:b/>
                <w:sz w:val="20"/>
                <w:szCs w:val="20"/>
                <w:u w:val="single"/>
              </w:rPr>
              <w:t>Proficient:</w:t>
            </w:r>
          </w:p>
          <w:p w14:paraId="4460D9A4" w14:textId="77777777" w:rsidR="00AB1422" w:rsidRDefault="00522FAE">
            <w:pPr>
              <w:pStyle w:val="normal0"/>
              <w:jc w:val="center"/>
              <w:rPr>
                <w:b/>
                <w:sz w:val="20"/>
                <w:szCs w:val="20"/>
              </w:rPr>
            </w:pPr>
            <w:r>
              <w:rPr>
                <w:b/>
                <w:sz w:val="20"/>
                <w:szCs w:val="20"/>
              </w:rPr>
              <w:t>Conveys a confident, professional decorum when interacting with learners, peers, colleagues, and the community in small and large group situations.</w:t>
            </w:r>
          </w:p>
          <w:p w14:paraId="528A3E38" w14:textId="77777777" w:rsidR="00AB1422" w:rsidRDefault="00AB1422">
            <w:pPr>
              <w:pStyle w:val="normal0"/>
              <w:widowControl w:val="0"/>
              <w:rPr>
                <w:b/>
                <w:sz w:val="20"/>
                <w:szCs w:val="20"/>
              </w:rPr>
            </w:pPr>
          </w:p>
        </w:tc>
        <w:tc>
          <w:tcPr>
            <w:tcW w:w="5575" w:type="dxa"/>
          </w:tcPr>
          <w:p w14:paraId="1C81DBCA" w14:textId="77777777" w:rsidR="00AB1422" w:rsidRDefault="00AB1422">
            <w:pPr>
              <w:pStyle w:val="normal0"/>
              <w:rPr>
                <w:b/>
                <w:i/>
                <w:sz w:val="20"/>
                <w:szCs w:val="20"/>
              </w:rPr>
            </w:pPr>
          </w:p>
          <w:p w14:paraId="3CD98802" w14:textId="77777777" w:rsidR="00AB1422" w:rsidRDefault="00522FAE">
            <w:pPr>
              <w:pStyle w:val="normal0"/>
              <w:rPr>
                <w:b/>
                <w:i/>
                <w:sz w:val="20"/>
                <w:szCs w:val="20"/>
              </w:rPr>
            </w:pPr>
            <w:r>
              <w:rPr>
                <w:b/>
                <w:i/>
                <w:sz w:val="20"/>
                <w:szCs w:val="20"/>
              </w:rPr>
              <w:t>Observable candidate behaviors may include:</w:t>
            </w:r>
          </w:p>
          <w:p w14:paraId="00439457" w14:textId="77777777" w:rsidR="00AB1422" w:rsidRDefault="00522FAE">
            <w:pPr>
              <w:pStyle w:val="normal0"/>
              <w:numPr>
                <w:ilvl w:val="0"/>
                <w:numId w:val="17"/>
              </w:numPr>
              <w:contextualSpacing/>
            </w:pPr>
            <w:r>
              <w:rPr>
                <w:sz w:val="20"/>
                <w:szCs w:val="20"/>
              </w:rPr>
              <w:t>Provides ideas/input when working with colleagues, candidate seeks suggestions and strategies from other professionals to improve practice</w:t>
            </w:r>
          </w:p>
          <w:p w14:paraId="3B9E7864" w14:textId="77777777" w:rsidR="00AB1422" w:rsidRDefault="00522FAE">
            <w:pPr>
              <w:pStyle w:val="normal0"/>
              <w:numPr>
                <w:ilvl w:val="0"/>
                <w:numId w:val="17"/>
              </w:numPr>
              <w:contextualSpacing/>
            </w:pPr>
            <w:r>
              <w:rPr>
                <w:sz w:val="20"/>
                <w:szCs w:val="20"/>
              </w:rPr>
              <w:t>Collaborates with other school professionals to plan and jointly facilitate learning to meet the needs of students</w:t>
            </w:r>
          </w:p>
          <w:p w14:paraId="497D634E" w14:textId="77777777" w:rsidR="00AB1422" w:rsidRDefault="00522FAE">
            <w:pPr>
              <w:pStyle w:val="normal0"/>
              <w:numPr>
                <w:ilvl w:val="0"/>
                <w:numId w:val="17"/>
              </w:numPr>
              <w:contextualSpacing/>
            </w:pPr>
            <w:r>
              <w:rPr>
                <w:sz w:val="20"/>
                <w:szCs w:val="20"/>
              </w:rPr>
              <w:lastRenderedPageBreak/>
              <w:t>Contributes to a positive school culture within and beyond the classroom (</w:t>
            </w:r>
            <w:proofErr w:type="spellStart"/>
            <w:r>
              <w:rPr>
                <w:sz w:val="20"/>
                <w:szCs w:val="20"/>
              </w:rPr>
              <w:t>eg</w:t>
            </w:r>
            <w:proofErr w:type="spellEnd"/>
            <w:r>
              <w:rPr>
                <w:sz w:val="20"/>
                <w:szCs w:val="20"/>
              </w:rPr>
              <w:t>. attends school and community functions and activities)</w:t>
            </w:r>
          </w:p>
          <w:p w14:paraId="6A577A6E" w14:textId="77777777" w:rsidR="00AB1422" w:rsidRDefault="00522FAE">
            <w:pPr>
              <w:pStyle w:val="normal0"/>
              <w:numPr>
                <w:ilvl w:val="0"/>
                <w:numId w:val="17"/>
              </w:numPr>
              <w:contextualSpacing/>
            </w:pPr>
            <w:r>
              <w:rPr>
                <w:sz w:val="20"/>
                <w:szCs w:val="20"/>
              </w:rPr>
              <w:t>Models professionalism through punctuality, dependability, preparedness, professional dress, follow through, ethical and confidential practices</w:t>
            </w:r>
          </w:p>
          <w:p w14:paraId="3900B8A9" w14:textId="77777777" w:rsidR="00AB1422" w:rsidRDefault="00522FAE">
            <w:pPr>
              <w:pStyle w:val="normal0"/>
              <w:numPr>
                <w:ilvl w:val="1"/>
                <w:numId w:val="17"/>
              </w:numPr>
              <w:contextualSpacing/>
              <w:rPr>
                <w:sz w:val="20"/>
                <w:szCs w:val="20"/>
              </w:rPr>
            </w:pPr>
            <w:r>
              <w:rPr>
                <w:sz w:val="20"/>
                <w:szCs w:val="20"/>
              </w:rPr>
              <w:t>Poised, tactful and responsive and respectful to others</w:t>
            </w:r>
          </w:p>
          <w:p w14:paraId="6BB8F80B" w14:textId="77777777" w:rsidR="00AB1422" w:rsidRDefault="00AB1422">
            <w:pPr>
              <w:pStyle w:val="normal0"/>
              <w:rPr>
                <w:b/>
                <w:sz w:val="20"/>
                <w:szCs w:val="20"/>
              </w:rPr>
            </w:pPr>
          </w:p>
        </w:tc>
      </w:tr>
      <w:tr w:rsidR="00AB1422" w14:paraId="36F57B85" w14:textId="77777777">
        <w:tc>
          <w:tcPr>
            <w:tcW w:w="9350" w:type="dxa"/>
            <w:gridSpan w:val="2"/>
            <w:shd w:val="clear" w:color="auto" w:fill="D9D9D9"/>
          </w:tcPr>
          <w:p w14:paraId="46522860" w14:textId="77777777" w:rsidR="00AB1422" w:rsidRDefault="00522FAE">
            <w:pPr>
              <w:pStyle w:val="normal0"/>
              <w:jc w:val="center"/>
              <w:rPr>
                <w:b/>
                <w:sz w:val="20"/>
                <w:szCs w:val="20"/>
              </w:rPr>
            </w:pPr>
            <w:r>
              <w:rPr>
                <w:b/>
                <w:sz w:val="20"/>
                <w:szCs w:val="20"/>
              </w:rPr>
              <w:lastRenderedPageBreak/>
              <w:t>Standard 10</w:t>
            </w:r>
          </w:p>
          <w:p w14:paraId="58E3D1D3" w14:textId="77777777" w:rsidR="00AB1422" w:rsidRDefault="00522FAE">
            <w:pPr>
              <w:pStyle w:val="normal0"/>
              <w:jc w:val="center"/>
              <w:rPr>
                <w:b/>
                <w:sz w:val="20"/>
                <w:szCs w:val="20"/>
              </w:rPr>
            </w:pPr>
            <w:r>
              <w:rPr>
                <w:b/>
                <w:sz w:val="20"/>
                <w:szCs w:val="20"/>
              </w:rPr>
              <w:t>Leadership and Collaboration (Professional Communication - Dispositions)</w:t>
            </w:r>
          </w:p>
        </w:tc>
      </w:tr>
      <w:tr w:rsidR="00AB1422" w14:paraId="1FE77E47" w14:textId="77777777">
        <w:tc>
          <w:tcPr>
            <w:tcW w:w="3775" w:type="dxa"/>
          </w:tcPr>
          <w:p w14:paraId="02907E6D" w14:textId="77777777" w:rsidR="00AB1422" w:rsidRDefault="00AB1422">
            <w:pPr>
              <w:pStyle w:val="normal0"/>
              <w:rPr>
                <w:b/>
                <w:sz w:val="20"/>
                <w:szCs w:val="20"/>
              </w:rPr>
            </w:pPr>
          </w:p>
          <w:p w14:paraId="7C4EDEA8" w14:textId="77777777" w:rsidR="00AB1422" w:rsidRDefault="00522FAE">
            <w:pPr>
              <w:pStyle w:val="normal0"/>
              <w:rPr>
                <w:i/>
                <w:sz w:val="20"/>
                <w:szCs w:val="20"/>
              </w:rPr>
            </w:pPr>
            <w:r>
              <w:rPr>
                <w:i/>
                <w:sz w:val="20"/>
                <w:szCs w:val="20"/>
              </w:rPr>
              <w:t xml:space="preserve">The teacher seeks appropriate leadership roles and opportunities to take responsibility for student learning, to collaborate with learners, families, colleagues, other school professionals, and community members to ensure learner growth, and to advance the profession. </w:t>
            </w:r>
            <w:proofErr w:type="spellStart"/>
            <w:r>
              <w:rPr>
                <w:sz w:val="20"/>
                <w:szCs w:val="20"/>
              </w:rPr>
              <w:t>InTASC</w:t>
            </w:r>
            <w:proofErr w:type="spellEnd"/>
            <w:r>
              <w:rPr>
                <w:sz w:val="20"/>
                <w:szCs w:val="20"/>
              </w:rPr>
              <w:t xml:space="preserve"> 10; CAEP 1.1</w:t>
            </w:r>
          </w:p>
          <w:p w14:paraId="78C0C2AC" w14:textId="77777777" w:rsidR="00AB1422" w:rsidRDefault="00AB1422">
            <w:pPr>
              <w:pStyle w:val="normal0"/>
              <w:rPr>
                <w:sz w:val="20"/>
                <w:szCs w:val="20"/>
              </w:rPr>
            </w:pPr>
          </w:p>
          <w:p w14:paraId="15F94A21" w14:textId="77777777" w:rsidR="00AB1422" w:rsidRDefault="00522FAE">
            <w:pPr>
              <w:pStyle w:val="normal0"/>
              <w:jc w:val="center"/>
              <w:rPr>
                <w:b/>
                <w:sz w:val="20"/>
                <w:szCs w:val="20"/>
                <w:u w:val="single"/>
              </w:rPr>
            </w:pPr>
            <w:r>
              <w:rPr>
                <w:b/>
                <w:sz w:val="20"/>
                <w:szCs w:val="20"/>
                <w:u w:val="single"/>
              </w:rPr>
              <w:t>Proficient:</w:t>
            </w:r>
          </w:p>
          <w:p w14:paraId="179DA164" w14:textId="77777777" w:rsidR="00AB1422" w:rsidRDefault="00522FAE">
            <w:pPr>
              <w:pStyle w:val="normal0"/>
              <w:jc w:val="center"/>
              <w:rPr>
                <w:b/>
                <w:sz w:val="20"/>
                <w:szCs w:val="20"/>
              </w:rPr>
            </w:pPr>
            <w:r>
              <w:rPr>
                <w:b/>
                <w:sz w:val="20"/>
                <w:szCs w:val="20"/>
              </w:rPr>
              <w:t>Demonstrates professional oral, written, and electronic communication, responds to people, problems and crisis effectively.</w:t>
            </w:r>
          </w:p>
        </w:tc>
        <w:tc>
          <w:tcPr>
            <w:tcW w:w="5575" w:type="dxa"/>
          </w:tcPr>
          <w:p w14:paraId="15454529" w14:textId="77777777" w:rsidR="00AB1422" w:rsidRDefault="00AB1422">
            <w:pPr>
              <w:pStyle w:val="normal0"/>
              <w:rPr>
                <w:b/>
                <w:i/>
                <w:sz w:val="20"/>
                <w:szCs w:val="20"/>
              </w:rPr>
            </w:pPr>
          </w:p>
          <w:p w14:paraId="1D7AE27B" w14:textId="77777777" w:rsidR="00AB1422" w:rsidRDefault="00522FAE">
            <w:pPr>
              <w:pStyle w:val="normal0"/>
              <w:rPr>
                <w:b/>
                <w:i/>
                <w:sz w:val="20"/>
                <w:szCs w:val="20"/>
              </w:rPr>
            </w:pPr>
            <w:r>
              <w:rPr>
                <w:b/>
                <w:i/>
                <w:sz w:val="20"/>
                <w:szCs w:val="20"/>
              </w:rPr>
              <w:t>Observable candidate behaviors may include:</w:t>
            </w:r>
          </w:p>
          <w:p w14:paraId="0E4F3F16" w14:textId="77777777" w:rsidR="00AB1422" w:rsidRDefault="00522FAE">
            <w:pPr>
              <w:pStyle w:val="normal0"/>
              <w:numPr>
                <w:ilvl w:val="0"/>
                <w:numId w:val="18"/>
              </w:numPr>
              <w:contextualSpacing/>
            </w:pPr>
            <w:r>
              <w:rPr>
                <w:sz w:val="20"/>
                <w:szCs w:val="20"/>
              </w:rPr>
              <w:t>Exhibits proper grammar, punctuation, sentence structure and spelling in all forms of communication and is thoughtful before speaking and writing</w:t>
            </w:r>
          </w:p>
          <w:p w14:paraId="1133DD87" w14:textId="77777777" w:rsidR="00AB1422" w:rsidRDefault="00522FAE">
            <w:pPr>
              <w:pStyle w:val="normal0"/>
              <w:numPr>
                <w:ilvl w:val="0"/>
                <w:numId w:val="18"/>
              </w:numPr>
              <w:contextualSpacing/>
            </w:pPr>
            <w:r>
              <w:rPr>
                <w:sz w:val="20"/>
                <w:szCs w:val="20"/>
              </w:rPr>
              <w:t>Applies school policy when dealing with problems and crises</w:t>
            </w:r>
          </w:p>
          <w:p w14:paraId="0DC62FCE" w14:textId="77777777" w:rsidR="00AB1422" w:rsidRDefault="00522FAE">
            <w:pPr>
              <w:pStyle w:val="normal0"/>
              <w:numPr>
                <w:ilvl w:val="0"/>
                <w:numId w:val="18"/>
              </w:numPr>
              <w:contextualSpacing/>
            </w:pPr>
            <w:r>
              <w:rPr>
                <w:sz w:val="20"/>
                <w:szCs w:val="20"/>
              </w:rPr>
              <w:t>Communicates clearly, honestly, respectfully and professionally with parents and families and is ongoing throughout the experience</w:t>
            </w:r>
          </w:p>
          <w:p w14:paraId="0724A850" w14:textId="77777777" w:rsidR="00AB1422" w:rsidRDefault="00522FAE">
            <w:pPr>
              <w:pStyle w:val="normal0"/>
              <w:numPr>
                <w:ilvl w:val="1"/>
                <w:numId w:val="18"/>
              </w:numPr>
              <w:contextualSpacing/>
              <w:rPr>
                <w:sz w:val="20"/>
                <w:szCs w:val="20"/>
              </w:rPr>
            </w:pPr>
            <w:r>
              <w:rPr>
                <w:sz w:val="20"/>
                <w:szCs w:val="20"/>
              </w:rPr>
              <w:t>Chooses the right mode of communication for the circumstance (i.e., phone call vs. email, etc.)</w:t>
            </w:r>
          </w:p>
          <w:p w14:paraId="2459BA90" w14:textId="77777777" w:rsidR="00AB1422" w:rsidRDefault="00522FAE">
            <w:pPr>
              <w:pStyle w:val="normal0"/>
              <w:numPr>
                <w:ilvl w:val="1"/>
                <w:numId w:val="18"/>
              </w:numPr>
              <w:contextualSpacing/>
              <w:rPr>
                <w:sz w:val="20"/>
                <w:szCs w:val="20"/>
              </w:rPr>
            </w:pPr>
            <w:r>
              <w:rPr>
                <w:sz w:val="20"/>
                <w:szCs w:val="20"/>
              </w:rPr>
              <w:t>Demonstrates professional nonverbal and verbal communication</w:t>
            </w:r>
          </w:p>
          <w:p w14:paraId="2156F451" w14:textId="77777777" w:rsidR="00AB1422" w:rsidRDefault="00AB1422">
            <w:pPr>
              <w:pStyle w:val="normal0"/>
              <w:rPr>
                <w:b/>
                <w:sz w:val="20"/>
                <w:szCs w:val="20"/>
              </w:rPr>
            </w:pPr>
          </w:p>
        </w:tc>
      </w:tr>
    </w:tbl>
    <w:p w14:paraId="0EE41BC6" w14:textId="77777777" w:rsidR="00AB1422" w:rsidRDefault="00AB1422">
      <w:pPr>
        <w:pStyle w:val="normal0"/>
      </w:pPr>
    </w:p>
    <w:sectPr w:rsidR="00AB14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C1E"/>
    <w:multiLevelType w:val="multilevel"/>
    <w:tmpl w:val="290E6C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E852C96"/>
    <w:multiLevelType w:val="multilevel"/>
    <w:tmpl w:val="672C6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7D059C"/>
    <w:multiLevelType w:val="multilevel"/>
    <w:tmpl w:val="C4C8D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6D75221"/>
    <w:multiLevelType w:val="multilevel"/>
    <w:tmpl w:val="284410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B7D04D9"/>
    <w:multiLevelType w:val="multilevel"/>
    <w:tmpl w:val="73029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4F30719"/>
    <w:multiLevelType w:val="multilevel"/>
    <w:tmpl w:val="D79AE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D31517C"/>
    <w:multiLevelType w:val="multilevel"/>
    <w:tmpl w:val="71682B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E976F13"/>
    <w:multiLevelType w:val="multilevel"/>
    <w:tmpl w:val="D42EA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61A0933"/>
    <w:multiLevelType w:val="multilevel"/>
    <w:tmpl w:val="4A62ED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46C36C62"/>
    <w:multiLevelType w:val="multilevel"/>
    <w:tmpl w:val="98BCE5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9325981"/>
    <w:multiLevelType w:val="multilevel"/>
    <w:tmpl w:val="0C1CF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AF557E0"/>
    <w:multiLevelType w:val="multilevel"/>
    <w:tmpl w:val="E1F65F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0981EDA"/>
    <w:multiLevelType w:val="multilevel"/>
    <w:tmpl w:val="7E365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341266A"/>
    <w:multiLevelType w:val="multilevel"/>
    <w:tmpl w:val="E5546F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5AE43DE"/>
    <w:multiLevelType w:val="multilevel"/>
    <w:tmpl w:val="D9E6CB0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5F7F6281"/>
    <w:multiLevelType w:val="multilevel"/>
    <w:tmpl w:val="6EB236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630F03C9"/>
    <w:multiLevelType w:val="multilevel"/>
    <w:tmpl w:val="EDA43C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FDC7B75"/>
    <w:multiLevelType w:val="multilevel"/>
    <w:tmpl w:val="FEC225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5"/>
  </w:num>
  <w:num w:numId="3">
    <w:abstractNumId w:val="8"/>
  </w:num>
  <w:num w:numId="4">
    <w:abstractNumId w:val="2"/>
  </w:num>
  <w:num w:numId="5">
    <w:abstractNumId w:val="16"/>
  </w:num>
  <w:num w:numId="6">
    <w:abstractNumId w:val="12"/>
  </w:num>
  <w:num w:numId="7">
    <w:abstractNumId w:val="7"/>
  </w:num>
  <w:num w:numId="8">
    <w:abstractNumId w:val="14"/>
  </w:num>
  <w:num w:numId="9">
    <w:abstractNumId w:val="6"/>
  </w:num>
  <w:num w:numId="10">
    <w:abstractNumId w:val="10"/>
  </w:num>
  <w:num w:numId="11">
    <w:abstractNumId w:val="11"/>
  </w:num>
  <w:num w:numId="12">
    <w:abstractNumId w:val="1"/>
  </w:num>
  <w:num w:numId="13">
    <w:abstractNumId w:val="4"/>
  </w:num>
  <w:num w:numId="14">
    <w:abstractNumId w:val="17"/>
  </w:num>
  <w:num w:numId="15">
    <w:abstractNumId w:val="5"/>
  </w:num>
  <w:num w:numId="16">
    <w:abstractNumId w:val="13"/>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B1422"/>
    <w:rsid w:val="00522FAE"/>
    <w:rsid w:val="00715441"/>
    <w:rsid w:val="00AB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6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5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4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5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4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2612</Words>
  <Characters>14893</Characters>
  <Application>Microsoft Macintosh Word</Application>
  <DocSecurity>0</DocSecurity>
  <Lines>124</Lines>
  <Paragraphs>34</Paragraphs>
  <ScaleCrop>false</ScaleCrop>
  <Company>CUNE</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Pester</cp:lastModifiedBy>
  <cp:revision>3</cp:revision>
  <dcterms:created xsi:type="dcterms:W3CDTF">2018-03-20T13:48:00Z</dcterms:created>
  <dcterms:modified xsi:type="dcterms:W3CDTF">2018-03-20T21:01:00Z</dcterms:modified>
</cp:coreProperties>
</file>