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7300D" w14:textId="77777777" w:rsidR="00E52E30" w:rsidRPr="00030852" w:rsidRDefault="00E52E30" w:rsidP="00030852">
      <w:pPr>
        <w:pStyle w:val="Heading1"/>
      </w:pPr>
      <w:r w:rsidRPr="00030852">
        <w:t>TASK 1: PLANNING COMMENTARY</w:t>
      </w:r>
    </w:p>
    <w:p w14:paraId="771B3EA8" w14:textId="77777777" w:rsidR="000031D4" w:rsidRPr="00AC30D6" w:rsidRDefault="000031D4" w:rsidP="000031D4">
      <w:pPr>
        <w:pStyle w:val="TPACbox"/>
        <w:spacing w:before="0"/>
        <w:ind w:left="0"/>
        <w:rPr>
          <w:rFonts w:ascii="Arial Narrow" w:hAnsi="Arial Narrow"/>
          <w:b/>
          <w:sz w:val="20"/>
        </w:rPr>
      </w:pPr>
      <w:r w:rsidRPr="00AC30D6">
        <w:rPr>
          <w:rFonts w:ascii="Arial Narrow" w:hAnsi="Arial Narrow"/>
          <w:sz w:val="20"/>
        </w:rPr>
        <w:t>Respond to the prompts below (</w:t>
      </w:r>
      <w:r w:rsidRPr="00AC30D6">
        <w:rPr>
          <w:rFonts w:ascii="Arial Narrow" w:hAnsi="Arial Narrow"/>
          <w:b/>
          <w:sz w:val="20"/>
        </w:rPr>
        <w:t xml:space="preserve">no more than </w:t>
      </w:r>
      <w:r w:rsidRPr="00AC30D6">
        <w:rPr>
          <w:rFonts w:ascii="Arial Narrow" w:hAnsi="Arial Narrow"/>
          <w:b/>
          <w:sz w:val="20"/>
        </w:rPr>
        <w:fldChar w:fldCharType="begin"/>
      </w:r>
      <w:r w:rsidRPr="00AC30D6">
        <w:rPr>
          <w:rFonts w:ascii="Arial Narrow" w:hAnsi="Arial Narrow"/>
          <w:b/>
          <w:sz w:val="20"/>
        </w:rPr>
        <w:instrText xml:space="preserve"> COMMENTS   \* MERGEFORMAT </w:instrText>
      </w:r>
      <w:r w:rsidRPr="00AC30D6">
        <w:rPr>
          <w:rFonts w:ascii="Arial Narrow" w:hAnsi="Arial Narrow"/>
          <w:b/>
          <w:sz w:val="20"/>
        </w:rPr>
        <w:fldChar w:fldCharType="separate"/>
      </w:r>
      <w:r w:rsidR="00F32B6E">
        <w:rPr>
          <w:rFonts w:ascii="Arial Narrow" w:hAnsi="Arial Narrow"/>
          <w:b/>
          <w:sz w:val="20"/>
        </w:rPr>
        <w:t>9</w:t>
      </w:r>
      <w:r w:rsidRPr="00AC30D6">
        <w:rPr>
          <w:rFonts w:ascii="Arial Narrow" w:hAnsi="Arial Narrow"/>
          <w:b/>
          <w:sz w:val="20"/>
        </w:rPr>
        <w:fldChar w:fldCharType="end"/>
      </w:r>
      <w:r w:rsidRPr="00AC30D6">
        <w:rPr>
          <w:rFonts w:ascii="Arial Narrow" w:hAnsi="Arial Narrow"/>
          <w:b/>
          <w:sz w:val="20"/>
        </w:rPr>
        <w:t xml:space="preserve"> single-spaced pages, including prompts</w:t>
      </w:r>
      <w:r w:rsidRPr="00BA17AF">
        <w:rPr>
          <w:rFonts w:ascii="Arial Narrow" w:hAnsi="Arial Narrow"/>
          <w:sz w:val="20"/>
        </w:rPr>
        <w:t>)</w:t>
      </w:r>
      <w:r w:rsidRPr="00AC30D6">
        <w:rPr>
          <w:rFonts w:ascii="Arial Narrow" w:hAnsi="Arial Narrow"/>
          <w:sz w:val="20"/>
        </w:rPr>
        <w:t xml:space="preserve"> by typing your responses within the brackets. Do not delete or alter the prompts. Pages exceeding the maximum will not be scored.</w:t>
      </w:r>
    </w:p>
    <w:p w14:paraId="6B3FAE5C" w14:textId="77777777" w:rsidR="00F32B6E" w:rsidRPr="00030852" w:rsidRDefault="00F32B6E" w:rsidP="00030852">
      <w:pPr>
        <w:pStyle w:val="Heading2"/>
      </w:pPr>
      <w:r w:rsidRPr="00030852">
        <w:t>1.</w:t>
      </w:r>
      <w:r w:rsidRPr="00030852">
        <w:tab/>
        <w:t>Central Focus</w:t>
      </w:r>
    </w:p>
    <w:p w14:paraId="0510FF07" w14:textId="77777777" w:rsidR="00F32B6E" w:rsidRDefault="00F32B6E" w:rsidP="00F32B6E">
      <w:pPr>
        <w:pStyle w:val="TPAClistlettered"/>
      </w:pPr>
      <w:r w:rsidRPr="00037A9E">
        <w:t>a.</w:t>
      </w:r>
      <w:r w:rsidRPr="00037A9E">
        <w:tab/>
        <w:t xml:space="preserve">Describe the </w:t>
      </w:r>
      <w:r w:rsidRPr="00135F9A">
        <w:rPr>
          <w:rStyle w:val="TPACtextbodyChar"/>
          <w:b/>
        </w:rPr>
        <w:t>central focus</w:t>
      </w:r>
      <w:r w:rsidRPr="00037A9E">
        <w:t xml:space="preserve"> and </w:t>
      </w:r>
      <w:r>
        <w:t xml:space="preserve">the essential literacy strategy for comprehending </w:t>
      </w:r>
      <w:r w:rsidRPr="00135F9A">
        <w:rPr>
          <w:b/>
        </w:rPr>
        <w:t>OR</w:t>
      </w:r>
      <w:r>
        <w:t xml:space="preserve"> composing text </w:t>
      </w:r>
      <w:r w:rsidRPr="00037A9E">
        <w:t>you will teach in th</w:t>
      </w:r>
      <w:r>
        <w:t>e</w:t>
      </w:r>
      <w:r w:rsidRPr="00037A9E">
        <w:t xml:space="preserve"> learning segment.</w:t>
      </w:r>
    </w:p>
    <w:p w14:paraId="78146FE7" w14:textId="77777777" w:rsidR="00F32B6E" w:rsidRPr="00037A9E" w:rsidRDefault="00F32B6E" w:rsidP="00F32B6E">
      <w:pPr>
        <w:pStyle w:val="Brackets"/>
      </w:pPr>
      <w:r>
        <w:t>[  ]</w:t>
      </w:r>
    </w:p>
    <w:p w14:paraId="4315F23F" w14:textId="77777777" w:rsidR="00F32B6E" w:rsidRPr="00037A9E" w:rsidRDefault="00F32B6E" w:rsidP="00F32B6E">
      <w:pPr>
        <w:pStyle w:val="TPAClistlettered"/>
      </w:pPr>
      <w:r w:rsidRPr="00037A9E">
        <w:t>b.</w:t>
      </w:r>
      <w:r w:rsidRPr="00037A9E">
        <w:tab/>
        <w:t xml:space="preserve">Given the central focus, describe how the </w:t>
      </w:r>
      <w:r w:rsidRPr="00135F9A">
        <w:rPr>
          <w:b/>
        </w:rPr>
        <w:t>standards and learning objectives</w:t>
      </w:r>
      <w:r w:rsidRPr="00037A9E">
        <w:t xml:space="preserve"> within your learning segment address</w:t>
      </w:r>
    </w:p>
    <w:p w14:paraId="3BFB2225" w14:textId="77777777" w:rsidR="00F32B6E" w:rsidRPr="00037A9E" w:rsidRDefault="00F32B6E" w:rsidP="00F32B6E">
      <w:pPr>
        <w:pStyle w:val="TPAClistbullet1"/>
        <w:numPr>
          <w:ilvl w:val="0"/>
          <w:numId w:val="24"/>
        </w:numPr>
        <w:tabs>
          <w:tab w:val="left" w:pos="1080"/>
          <w:tab w:val="num" w:pos="1785"/>
        </w:tabs>
        <w:ind w:left="1080"/>
      </w:pPr>
      <w:r>
        <w:t>the</w:t>
      </w:r>
      <w:r w:rsidRPr="00037A9E">
        <w:t xml:space="preserve"> essential literacy strategy</w:t>
      </w:r>
    </w:p>
    <w:p w14:paraId="2C59B551" w14:textId="77777777" w:rsidR="00F32B6E" w:rsidRDefault="00F32B6E" w:rsidP="00F32B6E">
      <w:pPr>
        <w:pStyle w:val="TPAClistbullet1"/>
        <w:numPr>
          <w:ilvl w:val="0"/>
          <w:numId w:val="24"/>
        </w:numPr>
        <w:tabs>
          <w:tab w:val="left" w:pos="1080"/>
          <w:tab w:val="num" w:pos="1785"/>
        </w:tabs>
        <w:ind w:left="1080"/>
      </w:pPr>
      <w:r>
        <w:t>related</w:t>
      </w:r>
      <w:r w:rsidRPr="00702637">
        <w:t xml:space="preserve"> skills</w:t>
      </w:r>
      <w:r>
        <w:t xml:space="preserve"> that support use of the strategy</w:t>
      </w:r>
    </w:p>
    <w:p w14:paraId="088DB008" w14:textId="77777777" w:rsidR="00F32B6E" w:rsidRPr="00F32B6E" w:rsidRDefault="00F32B6E" w:rsidP="00F32B6E">
      <w:pPr>
        <w:pStyle w:val="TPAClistbullet1"/>
        <w:numPr>
          <w:ilvl w:val="0"/>
          <w:numId w:val="24"/>
        </w:numPr>
        <w:tabs>
          <w:tab w:val="left" w:pos="1080"/>
          <w:tab w:val="num" w:pos="1785"/>
        </w:tabs>
        <w:ind w:left="1080"/>
      </w:pPr>
      <w:r w:rsidRPr="00F32B6E">
        <w:t>reading/writing connections</w:t>
      </w:r>
    </w:p>
    <w:p w14:paraId="3EA6E0F3" w14:textId="77777777" w:rsidR="00F32B6E" w:rsidRPr="00F32B6E" w:rsidRDefault="00F32B6E" w:rsidP="00F32B6E">
      <w:pPr>
        <w:pStyle w:val="Brackets"/>
      </w:pPr>
      <w:r w:rsidRPr="00F32B6E">
        <w:t>[  ]</w:t>
      </w:r>
    </w:p>
    <w:p w14:paraId="23108D0A" w14:textId="77777777" w:rsidR="00F32B6E" w:rsidRDefault="00F32B6E" w:rsidP="00F32B6E">
      <w:pPr>
        <w:pStyle w:val="TPAClistlettered"/>
      </w:pPr>
      <w:r w:rsidRPr="00037A9E">
        <w:t>c.</w:t>
      </w:r>
      <w:r w:rsidRPr="00037A9E">
        <w:tab/>
      </w:r>
      <w:r w:rsidRPr="00465E78">
        <w:rPr>
          <w:b/>
        </w:rPr>
        <w:t>Explain how your plans build on each other</w:t>
      </w:r>
      <w:r w:rsidRPr="00037A9E">
        <w:t xml:space="preserve"> to help students </w:t>
      </w:r>
      <w:r w:rsidRPr="00037A9E">
        <w:rPr>
          <w:b/>
        </w:rPr>
        <w:t>make connections</w:t>
      </w:r>
      <w:r w:rsidRPr="00037A9E">
        <w:t xml:space="preserve"> between </w:t>
      </w:r>
      <w:r w:rsidRPr="00037A9E">
        <w:rPr>
          <w:rFonts w:cs="Arial"/>
        </w:rPr>
        <w:t xml:space="preserve">the </w:t>
      </w:r>
      <w:r>
        <w:rPr>
          <w:rFonts w:cs="Arial"/>
        </w:rPr>
        <w:t>essential literacy strategy</w:t>
      </w:r>
      <w:r w:rsidRPr="00037A9E">
        <w:rPr>
          <w:rFonts w:cs="Arial"/>
        </w:rPr>
        <w:t xml:space="preserve"> to comprehend </w:t>
      </w:r>
      <w:r w:rsidRPr="00037A9E">
        <w:rPr>
          <w:rFonts w:cs="Arial"/>
          <w:b/>
        </w:rPr>
        <w:t>OR</w:t>
      </w:r>
      <w:r w:rsidRPr="00037A9E">
        <w:rPr>
          <w:rFonts w:cs="Arial"/>
        </w:rPr>
        <w:t xml:space="preserve"> compose text </w:t>
      </w:r>
      <w:r>
        <w:rPr>
          <w:rFonts w:cs="Arial"/>
        </w:rPr>
        <w:t xml:space="preserve">and related skills that support use of the strategy </w:t>
      </w:r>
      <w:r w:rsidRPr="00037A9E">
        <w:rPr>
          <w:rFonts w:cs="Arial"/>
        </w:rPr>
        <w:t>in meaningful contexts</w:t>
      </w:r>
      <w:r w:rsidRPr="00037A9E">
        <w:t>.</w:t>
      </w:r>
    </w:p>
    <w:p w14:paraId="4CFF8C67" w14:textId="77777777" w:rsidR="00F32B6E" w:rsidRPr="00037A9E" w:rsidRDefault="00F32B6E" w:rsidP="00F32B6E">
      <w:pPr>
        <w:pStyle w:val="Brackets"/>
      </w:pPr>
      <w:r>
        <w:t>[  ]</w:t>
      </w:r>
    </w:p>
    <w:p w14:paraId="02BA281C" w14:textId="77777777" w:rsidR="00F32B6E" w:rsidRPr="00037A9E" w:rsidRDefault="00F32B6E" w:rsidP="00030852">
      <w:pPr>
        <w:pStyle w:val="Heading2"/>
      </w:pPr>
      <w:r w:rsidRPr="00037A9E">
        <w:t>2.</w:t>
      </w:r>
      <w:r w:rsidRPr="00037A9E">
        <w:tab/>
        <w:t>Knowledge of Students to Inform Teaching</w:t>
      </w:r>
    </w:p>
    <w:p w14:paraId="3AA161BC" w14:textId="77777777" w:rsidR="00F32B6E" w:rsidRPr="00037A9E" w:rsidRDefault="00F32B6E" w:rsidP="00F32B6E">
      <w:pPr>
        <w:pStyle w:val="TPAClistlettered1"/>
        <w:ind w:left="360" w:firstLine="0"/>
      </w:pPr>
      <w:r w:rsidRPr="00037A9E">
        <w:t xml:space="preserve">For each of the prompts below (2a–b), describe what you know about </w:t>
      </w:r>
      <w:r w:rsidRPr="00037A9E">
        <w:rPr>
          <w:b/>
        </w:rPr>
        <w:t>your</w:t>
      </w:r>
      <w:r w:rsidRPr="00037A9E">
        <w:t xml:space="preserve"> students </w:t>
      </w:r>
      <w:r w:rsidRPr="00E10B4C">
        <w:rPr>
          <w:b/>
        </w:rPr>
        <w:t xml:space="preserve">with respect to the central focus </w:t>
      </w:r>
      <w:r w:rsidRPr="008A2B07">
        <w:t>of the learning segment</w:t>
      </w:r>
      <w:r w:rsidRPr="00037A9E">
        <w:t xml:space="preserve">. </w:t>
      </w:r>
    </w:p>
    <w:p w14:paraId="5C2F3F8A" w14:textId="1158A96E" w:rsidR="00F32B6E" w:rsidRPr="00037A9E" w:rsidRDefault="00F32B6E" w:rsidP="00F32B6E">
      <w:pPr>
        <w:pStyle w:val="TPACbox"/>
      </w:pPr>
      <w:r w:rsidRPr="00037A9E">
        <w:t>Consider the</w:t>
      </w:r>
      <w:r w:rsidRPr="00037A9E">
        <w:rPr>
          <w:color w:val="00CCFF"/>
        </w:rPr>
        <w:t xml:space="preserve"> </w:t>
      </w:r>
      <w:r w:rsidRPr="00F32B6E">
        <w:t>variety of learners</w:t>
      </w:r>
      <w:r w:rsidRPr="00037A9E">
        <w:t xml:space="preserve"> in your class who may require different strategies/support (e.g., students with IEPs</w:t>
      </w:r>
      <w:r>
        <w:t xml:space="preserve"> or 504 plans</w:t>
      </w:r>
      <w:r w:rsidRPr="00037A9E">
        <w:t>, English learners, struggling readers, underperforming students or those with gaps in academic knowledge, and/or gifted students).</w:t>
      </w:r>
    </w:p>
    <w:p w14:paraId="1BA5849A" w14:textId="1B2FEEB6" w:rsidR="00F32B6E" w:rsidRDefault="00F32B6E" w:rsidP="00F32B6E">
      <w:pPr>
        <w:pStyle w:val="TPAClistlettered"/>
        <w:numPr>
          <w:ilvl w:val="0"/>
          <w:numId w:val="25"/>
        </w:numPr>
        <w:tabs>
          <w:tab w:val="clear" w:pos="1440"/>
          <w:tab w:val="left" w:pos="720"/>
        </w:tabs>
        <w:rPr>
          <w:b/>
        </w:rPr>
      </w:pPr>
      <w:r w:rsidRPr="00F32B6E">
        <w:t>Prior academic learning and</w:t>
      </w:r>
      <w:r w:rsidR="00953F8A">
        <w:t>/or</w:t>
      </w:r>
      <w:r w:rsidRPr="00F32B6E">
        <w:t xml:space="preserve"> prerequisite skills</w:t>
      </w:r>
      <w:r w:rsidRPr="00037A9E">
        <w:t xml:space="preserve"> related to the central focus—</w:t>
      </w:r>
      <w:r>
        <w:rPr>
          <w:b/>
        </w:rPr>
        <w:t xml:space="preserve">Cite evidence of what </w:t>
      </w:r>
      <w:r w:rsidRPr="000F52A0">
        <w:rPr>
          <w:b/>
        </w:rPr>
        <w:t xml:space="preserve">students know, what they </w:t>
      </w:r>
      <w:r>
        <w:rPr>
          <w:b/>
        </w:rPr>
        <w:t xml:space="preserve">can </w:t>
      </w:r>
      <w:r w:rsidRPr="000F52A0">
        <w:rPr>
          <w:b/>
        </w:rPr>
        <w:t xml:space="preserve">do, and what they </w:t>
      </w:r>
      <w:r>
        <w:rPr>
          <w:b/>
        </w:rPr>
        <w:t xml:space="preserve">are still </w:t>
      </w:r>
      <w:r w:rsidRPr="000F52A0">
        <w:rPr>
          <w:b/>
        </w:rPr>
        <w:t>learning to do</w:t>
      </w:r>
      <w:r>
        <w:rPr>
          <w:b/>
        </w:rPr>
        <w:t>.</w:t>
      </w:r>
      <w:r w:rsidRPr="000F52A0">
        <w:rPr>
          <w:b/>
        </w:rPr>
        <w:t xml:space="preserve"> </w:t>
      </w:r>
    </w:p>
    <w:p w14:paraId="37DCB7E6" w14:textId="77777777" w:rsidR="00F32B6E" w:rsidRPr="00F32B6E" w:rsidRDefault="00F32B6E" w:rsidP="00F32B6E">
      <w:pPr>
        <w:pStyle w:val="Brackets"/>
      </w:pPr>
      <w:r w:rsidRPr="00F32B6E">
        <w:t>[  ]</w:t>
      </w:r>
    </w:p>
    <w:p w14:paraId="2987D5FC" w14:textId="34F06CEA" w:rsidR="00F32B6E" w:rsidRDefault="00F32B6E" w:rsidP="00F32B6E">
      <w:pPr>
        <w:pStyle w:val="TPAClistlettered"/>
        <w:numPr>
          <w:ilvl w:val="0"/>
          <w:numId w:val="25"/>
        </w:numPr>
        <w:tabs>
          <w:tab w:val="clear" w:pos="1440"/>
          <w:tab w:val="left" w:pos="720"/>
        </w:tabs>
        <w:rPr>
          <w:b/>
        </w:rPr>
      </w:pPr>
      <w:r w:rsidRPr="00F32B6E">
        <w:t>Personal and community assets</w:t>
      </w:r>
      <w:r w:rsidRPr="00037A9E">
        <w:t xml:space="preserve"> related to the central focus—</w:t>
      </w:r>
      <w:r w:rsidRPr="000F52A0">
        <w:rPr>
          <w:b/>
        </w:rPr>
        <w:t>What do you know about your students’ everyday experiences, backgrounds</w:t>
      </w:r>
      <w:r w:rsidR="00041DEA">
        <w:rPr>
          <w:b/>
        </w:rPr>
        <w:t>,</w:t>
      </w:r>
      <w:r w:rsidRPr="000F52A0">
        <w:rPr>
          <w:b/>
        </w:rPr>
        <w:t xml:space="preserve"> practices, and interests?</w:t>
      </w:r>
    </w:p>
    <w:p w14:paraId="5B28FFCF" w14:textId="77777777" w:rsidR="00F32B6E" w:rsidRPr="00F32B6E" w:rsidRDefault="00F32B6E" w:rsidP="00F32B6E">
      <w:pPr>
        <w:pStyle w:val="Brackets"/>
      </w:pPr>
      <w:r w:rsidRPr="00F32B6E">
        <w:t>[  ]</w:t>
      </w:r>
    </w:p>
    <w:p w14:paraId="4EEA8B2E" w14:textId="77777777" w:rsidR="00F32B6E" w:rsidRPr="00037A9E" w:rsidRDefault="00F32B6E" w:rsidP="00030852">
      <w:pPr>
        <w:pStyle w:val="Heading2"/>
      </w:pPr>
      <w:r w:rsidRPr="00037A9E">
        <w:t>3.</w:t>
      </w:r>
      <w:r w:rsidRPr="00037A9E">
        <w:tab/>
        <w:t>Supporting Students’ Literacy Learning</w:t>
      </w:r>
    </w:p>
    <w:p w14:paraId="16EA3B88" w14:textId="77777777" w:rsidR="00F32B6E" w:rsidRPr="00456446" w:rsidRDefault="00F32B6E" w:rsidP="00F32B6E">
      <w:pPr>
        <w:pStyle w:val="TPACtextbody"/>
        <w:tabs>
          <w:tab w:val="left" w:pos="360"/>
          <w:tab w:val="left" w:pos="1080"/>
          <w:tab w:val="left" w:pos="1440"/>
          <w:tab w:val="left" w:pos="1800"/>
        </w:tabs>
        <w:spacing w:before="120" w:after="120"/>
        <w:rPr>
          <w:rFonts w:cs="Arial"/>
          <w:b/>
          <w:szCs w:val="22"/>
        </w:rPr>
      </w:pPr>
      <w:r w:rsidRPr="00037A9E">
        <w:t xml:space="preserve">Respond to prompts 3a–c below. </w:t>
      </w:r>
      <w:r w:rsidRPr="000F52A0">
        <w:rPr>
          <w:rFonts w:cs="Arial"/>
          <w:szCs w:val="22"/>
        </w:rPr>
        <w:t xml:space="preserve">To support your </w:t>
      </w:r>
      <w:r>
        <w:rPr>
          <w:rFonts w:cs="Arial"/>
          <w:szCs w:val="22"/>
        </w:rPr>
        <w:t>justifications</w:t>
      </w:r>
      <w:r w:rsidRPr="006F420D">
        <w:rPr>
          <w:rFonts w:cs="Arial"/>
          <w:szCs w:val="22"/>
        </w:rPr>
        <w:t>,</w:t>
      </w:r>
      <w:r w:rsidRPr="00456446">
        <w:rPr>
          <w:rFonts w:cs="Arial"/>
          <w:szCs w:val="22"/>
        </w:rPr>
        <w:t xml:space="preserve"> refer to the instructional materials and lesson plans you have included </w:t>
      </w:r>
      <w:r w:rsidRPr="000F52A0">
        <w:rPr>
          <w:rFonts w:cs="Arial"/>
          <w:szCs w:val="22"/>
        </w:rPr>
        <w:t xml:space="preserve">as part of </w:t>
      </w:r>
      <w:r>
        <w:rPr>
          <w:rFonts w:cs="Arial"/>
          <w:szCs w:val="22"/>
        </w:rPr>
        <w:t xml:space="preserve">Planning </w:t>
      </w:r>
      <w:r w:rsidRPr="000F52A0">
        <w:rPr>
          <w:rFonts w:cs="Arial"/>
          <w:szCs w:val="22"/>
        </w:rPr>
        <w:t>Task 1</w:t>
      </w:r>
      <w:r w:rsidRPr="006F420D">
        <w:rPr>
          <w:rFonts w:cs="Arial"/>
          <w:szCs w:val="22"/>
        </w:rPr>
        <w:t xml:space="preserve">. </w:t>
      </w:r>
      <w:r w:rsidRPr="00465E78">
        <w:rPr>
          <w:rFonts w:cs="Arial"/>
          <w:b/>
          <w:szCs w:val="22"/>
        </w:rPr>
        <w:t>In addition,</w:t>
      </w:r>
      <w:r w:rsidRPr="006F420D">
        <w:rPr>
          <w:rFonts w:cs="Arial"/>
          <w:szCs w:val="22"/>
        </w:rPr>
        <w:t xml:space="preserve"> </w:t>
      </w:r>
      <w:r w:rsidRPr="000F52A0">
        <w:rPr>
          <w:rFonts w:cs="Arial"/>
          <w:b/>
          <w:szCs w:val="22"/>
        </w:rPr>
        <w:t>u</w:t>
      </w:r>
      <w:r w:rsidRPr="00456446">
        <w:rPr>
          <w:rFonts w:cs="Arial"/>
          <w:b/>
          <w:szCs w:val="22"/>
        </w:rPr>
        <w:t xml:space="preserve">se principles from research and/or theory to support your </w:t>
      </w:r>
      <w:r>
        <w:rPr>
          <w:rFonts w:cs="Arial"/>
          <w:b/>
          <w:szCs w:val="22"/>
        </w:rPr>
        <w:t>justifications</w:t>
      </w:r>
      <w:r w:rsidRPr="00465E78">
        <w:rPr>
          <w:rFonts w:cs="Arial"/>
          <w:b/>
          <w:szCs w:val="22"/>
        </w:rPr>
        <w:t>.</w:t>
      </w:r>
    </w:p>
    <w:p w14:paraId="32FA7F63" w14:textId="1098AD5F" w:rsidR="00F32B6E" w:rsidRDefault="00F32B6E" w:rsidP="00F32B6E">
      <w:pPr>
        <w:pStyle w:val="TPAClistlettered"/>
        <w:numPr>
          <w:ilvl w:val="0"/>
          <w:numId w:val="26"/>
        </w:numPr>
        <w:tabs>
          <w:tab w:val="clear" w:pos="1440"/>
          <w:tab w:val="left" w:pos="720"/>
        </w:tabs>
      </w:pPr>
      <w:r>
        <w:t>Justify</w:t>
      </w:r>
      <w:r w:rsidRPr="00037A9E">
        <w:t xml:space="preserve"> how your understanding of your students’ </w:t>
      </w:r>
      <w:r w:rsidRPr="00037A9E">
        <w:rPr>
          <w:color w:val="000000"/>
        </w:rPr>
        <w:t>prior academic learning</w:t>
      </w:r>
      <w:r w:rsidR="00953F8A">
        <w:rPr>
          <w:color w:val="000000"/>
        </w:rPr>
        <w:t xml:space="preserve"> and/or prerequisite skills</w:t>
      </w:r>
      <w:r w:rsidRPr="00037A9E">
        <w:rPr>
          <w:color w:val="000000"/>
        </w:rPr>
        <w:t xml:space="preserve"> and personal</w:t>
      </w:r>
      <w:r>
        <w:rPr>
          <w:color w:val="000000"/>
        </w:rPr>
        <w:t xml:space="preserve"> and </w:t>
      </w:r>
      <w:r w:rsidRPr="00037A9E">
        <w:rPr>
          <w:color w:val="000000"/>
        </w:rPr>
        <w:t xml:space="preserve">community assets (from prompts 2a–b above) </w:t>
      </w:r>
      <w:r w:rsidRPr="00037A9E">
        <w:t>guided your choice or adaptation of learning tasks and materials.</w:t>
      </w:r>
      <w:r>
        <w:t xml:space="preserve"> Be explicit about the connections between the learning tasks and students’ prior academic learning</w:t>
      </w:r>
      <w:r w:rsidR="00953F8A">
        <w:t xml:space="preserve"> and/or prerequisite skills</w:t>
      </w:r>
      <w:r>
        <w:t>, their assets, and research/theory.</w:t>
      </w:r>
    </w:p>
    <w:p w14:paraId="4EF5CE88" w14:textId="77777777" w:rsidR="00F32B6E" w:rsidRPr="00F32B6E" w:rsidRDefault="00F32B6E" w:rsidP="00F32B6E">
      <w:pPr>
        <w:pStyle w:val="Brackets"/>
      </w:pPr>
      <w:r w:rsidRPr="00F32B6E">
        <w:lastRenderedPageBreak/>
        <w:t>[  ]</w:t>
      </w:r>
    </w:p>
    <w:p w14:paraId="470121E1" w14:textId="77777777" w:rsidR="00F32B6E" w:rsidRPr="00456446" w:rsidRDefault="00F32B6E" w:rsidP="00F32B6E">
      <w:pPr>
        <w:pStyle w:val="TPAClistlettered"/>
        <w:rPr>
          <w:rFonts w:cs="Arial"/>
          <w:szCs w:val="22"/>
        </w:rPr>
      </w:pPr>
      <w:r w:rsidRPr="00037A9E">
        <w:t>b.</w:t>
      </w:r>
      <w:r w:rsidRPr="00037A9E">
        <w:tab/>
        <w:t xml:space="preserve">Describe and justify why your instructional strategies and </w:t>
      </w:r>
      <w:r w:rsidRPr="00F32B6E">
        <w:t>planned supports</w:t>
      </w:r>
      <w:r w:rsidRPr="00037A9E">
        <w:t xml:space="preserve"> are appropriate </w:t>
      </w:r>
      <w:r>
        <w:t xml:space="preserve">for </w:t>
      </w:r>
      <w:r w:rsidRPr="00456446">
        <w:rPr>
          <w:rFonts w:cs="Arial"/>
          <w:b/>
          <w:szCs w:val="22"/>
        </w:rPr>
        <w:t>the whole class</w:t>
      </w:r>
      <w:r w:rsidRPr="006F420D">
        <w:rPr>
          <w:rFonts w:cs="Arial"/>
          <w:b/>
          <w:szCs w:val="22"/>
        </w:rPr>
        <w:t>, individuals, and/or groups of</w:t>
      </w:r>
      <w:r>
        <w:rPr>
          <w:rFonts w:cs="Arial"/>
          <w:b/>
          <w:szCs w:val="22"/>
        </w:rPr>
        <w:t xml:space="preserve"> </w:t>
      </w:r>
      <w:r w:rsidRPr="00456446">
        <w:rPr>
          <w:rFonts w:cs="Arial"/>
          <w:b/>
          <w:szCs w:val="22"/>
        </w:rPr>
        <w:t>students with specific learning needs</w:t>
      </w:r>
      <w:r w:rsidRPr="006C0A5E">
        <w:rPr>
          <w:rFonts w:cs="Arial"/>
          <w:szCs w:val="22"/>
        </w:rPr>
        <w:t>.</w:t>
      </w:r>
    </w:p>
    <w:p w14:paraId="117D92DA" w14:textId="116891AB" w:rsidR="00F32B6E" w:rsidRDefault="00F32B6E" w:rsidP="00F32B6E">
      <w:pPr>
        <w:pStyle w:val="StyleTPACboxLeft102"/>
        <w:ind w:left="720"/>
      </w:pPr>
      <w:r w:rsidRPr="00037A9E">
        <w:t xml:space="preserve">Consider </w:t>
      </w:r>
      <w:r>
        <w:t xml:space="preserve">the variety of learners in your class who may require different strategies/support (e.g., </w:t>
      </w:r>
      <w:r w:rsidRPr="00037A9E">
        <w:t>students with IEPs</w:t>
      </w:r>
      <w:r>
        <w:t xml:space="preserve"> or 504 plans</w:t>
      </w:r>
      <w:r w:rsidRPr="00037A9E">
        <w:t>, English learners, struggling readers, underperforming students or those with gaps in academic knowledge, and/or gifted students</w:t>
      </w:r>
      <w:r>
        <w:t>)</w:t>
      </w:r>
      <w:r w:rsidRPr="00037A9E">
        <w:t>.</w:t>
      </w:r>
    </w:p>
    <w:p w14:paraId="19776E12" w14:textId="77777777" w:rsidR="00F32B6E" w:rsidRPr="00037A9E" w:rsidRDefault="00F32B6E" w:rsidP="00F32B6E">
      <w:pPr>
        <w:pStyle w:val="Brackets"/>
      </w:pPr>
      <w:r>
        <w:t>[  ]</w:t>
      </w:r>
    </w:p>
    <w:p w14:paraId="15C656D9" w14:textId="77777777" w:rsidR="00F32B6E" w:rsidRDefault="00534EE9" w:rsidP="006F52EC">
      <w:pPr>
        <w:pStyle w:val="TPAClistlettered"/>
        <w:tabs>
          <w:tab w:val="clear" w:pos="1440"/>
          <w:tab w:val="left" w:pos="720"/>
        </w:tabs>
      </w:pPr>
      <w:r>
        <w:t>c.</w:t>
      </w:r>
      <w:r>
        <w:tab/>
      </w:r>
      <w:r w:rsidR="00F32B6E" w:rsidRPr="00037A9E">
        <w:t xml:space="preserve">Describe common </w:t>
      </w:r>
      <w:r w:rsidR="00F32B6E" w:rsidRPr="00F32B6E">
        <w:t>developmental approximations</w:t>
      </w:r>
      <w:r w:rsidR="00F32B6E" w:rsidRPr="00037A9E">
        <w:t xml:space="preserve"> or common </w:t>
      </w:r>
      <w:r w:rsidR="00F32B6E" w:rsidRPr="00F32B6E">
        <w:t>misconceptions</w:t>
      </w:r>
      <w:r w:rsidR="00F32B6E" w:rsidRPr="00037A9E">
        <w:t xml:space="preserve"> within your literacy central focus and how you will address them.</w:t>
      </w:r>
    </w:p>
    <w:p w14:paraId="74FE800C" w14:textId="77777777" w:rsidR="00F32B6E" w:rsidRPr="00F32B6E" w:rsidRDefault="00F32B6E" w:rsidP="00F32B6E">
      <w:pPr>
        <w:pStyle w:val="Brackets"/>
      </w:pPr>
      <w:r w:rsidRPr="00F32B6E">
        <w:t>[  ]</w:t>
      </w:r>
    </w:p>
    <w:p w14:paraId="6283358F" w14:textId="77777777" w:rsidR="00F32B6E" w:rsidRDefault="00F32B6E" w:rsidP="00030852">
      <w:pPr>
        <w:pStyle w:val="Heading2"/>
      </w:pPr>
      <w:r w:rsidRPr="00037A9E">
        <w:t>4.</w:t>
      </w:r>
      <w:r w:rsidRPr="00037A9E">
        <w:tab/>
        <w:t>Supporting Literacy Development Through Language</w:t>
      </w:r>
    </w:p>
    <w:p w14:paraId="5EAA89B0" w14:textId="77777777" w:rsidR="00F32B6E" w:rsidRPr="00465E78" w:rsidRDefault="00F32B6E" w:rsidP="00F32B6E">
      <w:pPr>
        <w:pStyle w:val="TPACbox"/>
      </w:pPr>
      <w:r w:rsidRPr="004E1878">
        <w:t xml:space="preserve">As you respond to </w:t>
      </w:r>
      <w:r>
        <w:t>p</w:t>
      </w:r>
      <w:r w:rsidRPr="004E1878">
        <w:t>rompts 4a</w:t>
      </w:r>
      <w:r>
        <w:t>–</w:t>
      </w:r>
      <w:r w:rsidRPr="004E1878">
        <w:t>d, consider the range of students’ language assets and needs</w:t>
      </w:r>
      <w:r w:rsidRPr="00435815">
        <w:t xml:space="preserve">—what do students already know, what are they struggling with, and/or what is new to them? </w:t>
      </w:r>
    </w:p>
    <w:p w14:paraId="4F70FD81" w14:textId="77777777" w:rsidR="00F32B6E" w:rsidRPr="00037A9E" w:rsidRDefault="00F32B6E" w:rsidP="00F32B6E">
      <w:pPr>
        <w:pStyle w:val="TPAClistlettered"/>
      </w:pPr>
      <w:r w:rsidRPr="00037A9E">
        <w:t>a.</w:t>
      </w:r>
      <w:r w:rsidRPr="00037A9E">
        <w:tab/>
      </w:r>
      <w:r w:rsidRPr="00037A9E">
        <w:rPr>
          <w:b/>
        </w:rPr>
        <w:t xml:space="preserve">Language Function. </w:t>
      </w:r>
      <w:r>
        <w:t xml:space="preserve">Using information about your students’ language assets and needs, identify </w:t>
      </w:r>
      <w:r w:rsidRPr="00037A9E">
        <w:rPr>
          <w:b/>
        </w:rPr>
        <w:t>one</w:t>
      </w:r>
      <w:r w:rsidRPr="00037A9E">
        <w:t xml:space="preserve"> language function essential for students to </w:t>
      </w:r>
      <w:r>
        <w:t>develop and practice the literacy strategy within your central focus.</w:t>
      </w:r>
      <w:r w:rsidRPr="00037A9E">
        <w:t xml:space="preserve"> Listed below are some sample </w:t>
      </w:r>
      <w:r w:rsidRPr="00E10B4C">
        <w:t>language functions</w:t>
      </w:r>
      <w:r w:rsidRPr="008434D9">
        <w:t>.</w:t>
      </w:r>
      <w:r w:rsidRPr="00037A9E">
        <w:t xml:space="preserve"> You may choose one of these or another more appropriate for your learning segment</w:t>
      </w:r>
      <w:r>
        <w:t>.</w:t>
      </w:r>
    </w:p>
    <w:tbl>
      <w:tblPr>
        <w:tblW w:w="0" w:type="auto"/>
        <w:tblInd w:w="728" w:type="dxa"/>
        <w:tblBorders>
          <w:top w:val="single" w:sz="6" w:space="0" w:color="918873"/>
          <w:left w:val="single" w:sz="6" w:space="0" w:color="918873"/>
          <w:bottom w:val="single" w:sz="6" w:space="0" w:color="918873"/>
          <w:right w:val="single" w:sz="6" w:space="0" w:color="918873"/>
          <w:insideH w:val="single" w:sz="6" w:space="0" w:color="918873"/>
          <w:insideV w:val="single" w:sz="6" w:space="0" w:color="91887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1350"/>
        <w:gridCol w:w="1350"/>
        <w:gridCol w:w="1980"/>
        <w:gridCol w:w="1305"/>
        <w:gridCol w:w="1305"/>
      </w:tblGrid>
      <w:tr w:rsidR="00F32B6E" w:rsidRPr="00CE0389" w14:paraId="034A010B" w14:textId="77777777" w:rsidTr="177B556E">
        <w:tc>
          <w:tcPr>
            <w:tcW w:w="1350" w:type="dxa"/>
            <w:shd w:val="clear" w:color="auto" w:fill="auto"/>
          </w:tcPr>
          <w:p w14:paraId="3CBA0C2A" w14:textId="77777777" w:rsidR="00F32B6E" w:rsidRPr="00CE0389" w:rsidRDefault="00F32B6E" w:rsidP="002C3BA5">
            <w:pPr>
              <w:pStyle w:val="TPAClistlettered"/>
              <w:tabs>
                <w:tab w:val="clear" w:pos="1440"/>
              </w:tabs>
              <w:ind w:left="0" w:firstLine="0"/>
              <w:jc w:val="center"/>
              <w:rPr>
                <w:bdr w:val="none" w:sz="0" w:space="0" w:color="auto" w:frame="1"/>
              </w:rPr>
            </w:pPr>
            <w:r w:rsidRPr="00CE0389">
              <w:rPr>
                <w:bdr w:val="none" w:sz="0" w:space="0" w:color="auto" w:frame="1"/>
              </w:rPr>
              <w:t>Analyze</w:t>
            </w:r>
          </w:p>
        </w:tc>
        <w:tc>
          <w:tcPr>
            <w:tcW w:w="1350" w:type="dxa"/>
            <w:shd w:val="clear" w:color="auto" w:fill="auto"/>
          </w:tcPr>
          <w:p w14:paraId="487179FA" w14:textId="77777777" w:rsidR="00F32B6E" w:rsidRPr="00CE0389" w:rsidRDefault="00F32B6E" w:rsidP="002C3BA5">
            <w:pPr>
              <w:pStyle w:val="TPAClistlettered"/>
              <w:tabs>
                <w:tab w:val="clear" w:pos="1440"/>
              </w:tabs>
              <w:ind w:left="0" w:firstLine="0"/>
              <w:jc w:val="center"/>
              <w:rPr>
                <w:bdr w:val="none" w:sz="0" w:space="0" w:color="auto" w:frame="1"/>
              </w:rPr>
            </w:pPr>
            <w:r w:rsidRPr="00CE0389">
              <w:rPr>
                <w:bdr w:val="none" w:sz="0" w:space="0" w:color="auto" w:frame="1"/>
              </w:rPr>
              <w:t>Argue</w:t>
            </w:r>
          </w:p>
        </w:tc>
        <w:tc>
          <w:tcPr>
            <w:tcW w:w="1350" w:type="dxa"/>
            <w:shd w:val="clear" w:color="auto" w:fill="auto"/>
          </w:tcPr>
          <w:p w14:paraId="44615A0A" w14:textId="77777777" w:rsidR="00F32B6E" w:rsidRPr="00CE0389" w:rsidRDefault="00F32B6E" w:rsidP="002C3BA5">
            <w:pPr>
              <w:pStyle w:val="TPAClistlettered"/>
              <w:tabs>
                <w:tab w:val="clear" w:pos="1440"/>
              </w:tabs>
              <w:ind w:left="0" w:firstLine="0"/>
              <w:jc w:val="center"/>
              <w:rPr>
                <w:bdr w:val="none" w:sz="0" w:space="0" w:color="auto" w:frame="1"/>
              </w:rPr>
            </w:pPr>
            <w:r w:rsidRPr="00CE0389">
              <w:rPr>
                <w:bdr w:val="none" w:sz="0" w:space="0" w:color="auto" w:frame="1"/>
              </w:rPr>
              <w:t>Categorize</w:t>
            </w:r>
          </w:p>
        </w:tc>
        <w:tc>
          <w:tcPr>
            <w:tcW w:w="1980" w:type="dxa"/>
            <w:shd w:val="clear" w:color="auto" w:fill="auto"/>
          </w:tcPr>
          <w:p w14:paraId="65C812E3" w14:textId="77777777" w:rsidR="00F32B6E" w:rsidRPr="00CE0389" w:rsidRDefault="00F32B6E" w:rsidP="002C3BA5">
            <w:pPr>
              <w:pStyle w:val="TPAClistlettered"/>
              <w:tabs>
                <w:tab w:val="clear" w:pos="1440"/>
              </w:tabs>
              <w:ind w:left="0" w:firstLine="0"/>
              <w:jc w:val="center"/>
              <w:rPr>
                <w:bdr w:val="none" w:sz="0" w:space="0" w:color="auto" w:frame="1"/>
              </w:rPr>
            </w:pPr>
            <w:r w:rsidRPr="00CE0389">
              <w:rPr>
                <w:bdr w:val="none" w:sz="0" w:space="0" w:color="auto" w:frame="1"/>
              </w:rPr>
              <w:t>Compare/contrast</w:t>
            </w:r>
          </w:p>
        </w:tc>
        <w:tc>
          <w:tcPr>
            <w:tcW w:w="1305" w:type="dxa"/>
            <w:shd w:val="clear" w:color="auto" w:fill="auto"/>
          </w:tcPr>
          <w:p w14:paraId="478985D3" w14:textId="77777777" w:rsidR="00F32B6E" w:rsidRPr="00CE0389" w:rsidRDefault="00F32B6E" w:rsidP="002C3BA5">
            <w:pPr>
              <w:pStyle w:val="TPAClistlettered"/>
              <w:tabs>
                <w:tab w:val="clear" w:pos="1440"/>
              </w:tabs>
              <w:ind w:left="0" w:firstLine="0"/>
              <w:jc w:val="center"/>
              <w:rPr>
                <w:bdr w:val="none" w:sz="0" w:space="0" w:color="auto" w:frame="1"/>
              </w:rPr>
            </w:pPr>
            <w:r w:rsidRPr="00CE0389">
              <w:rPr>
                <w:bdr w:val="none" w:sz="0" w:space="0" w:color="auto" w:frame="1"/>
              </w:rPr>
              <w:t>Describe</w:t>
            </w:r>
          </w:p>
        </w:tc>
        <w:tc>
          <w:tcPr>
            <w:tcW w:w="1305" w:type="dxa"/>
            <w:shd w:val="clear" w:color="auto" w:fill="auto"/>
          </w:tcPr>
          <w:p w14:paraId="01DFD70F" w14:textId="77777777" w:rsidR="00F32B6E" w:rsidRPr="00CE0389" w:rsidRDefault="00F32B6E" w:rsidP="002C3BA5">
            <w:pPr>
              <w:pStyle w:val="TPAClistlettered"/>
              <w:tabs>
                <w:tab w:val="clear" w:pos="1440"/>
              </w:tabs>
              <w:ind w:left="0" w:firstLine="0"/>
              <w:jc w:val="center"/>
              <w:rPr>
                <w:bdr w:val="none" w:sz="0" w:space="0" w:color="auto" w:frame="1"/>
              </w:rPr>
            </w:pPr>
            <w:r w:rsidRPr="00CE0389">
              <w:rPr>
                <w:bdr w:val="none" w:sz="0" w:space="0" w:color="auto" w:frame="1"/>
              </w:rPr>
              <w:t>Explain</w:t>
            </w:r>
          </w:p>
        </w:tc>
      </w:tr>
      <w:tr w:rsidR="00F32B6E" w:rsidRPr="00CE0389" w14:paraId="6324F5C9" w14:textId="77777777" w:rsidTr="177B556E">
        <w:tc>
          <w:tcPr>
            <w:tcW w:w="1350" w:type="dxa"/>
            <w:shd w:val="clear" w:color="auto" w:fill="auto"/>
          </w:tcPr>
          <w:p w14:paraId="4916A504" w14:textId="77777777" w:rsidR="00F32B6E" w:rsidRPr="00CE0389" w:rsidRDefault="00F32B6E" w:rsidP="002C3BA5">
            <w:pPr>
              <w:pStyle w:val="TPAClistlettered"/>
              <w:tabs>
                <w:tab w:val="clear" w:pos="1440"/>
              </w:tabs>
              <w:ind w:left="0" w:firstLine="0"/>
              <w:jc w:val="center"/>
              <w:rPr>
                <w:bdr w:val="none" w:sz="0" w:space="0" w:color="auto" w:frame="1"/>
              </w:rPr>
            </w:pPr>
            <w:r w:rsidRPr="00CE0389">
              <w:rPr>
                <w:bdr w:val="none" w:sz="0" w:space="0" w:color="auto" w:frame="1"/>
              </w:rPr>
              <w:t>Interpret</w:t>
            </w:r>
          </w:p>
        </w:tc>
        <w:tc>
          <w:tcPr>
            <w:tcW w:w="1350" w:type="dxa"/>
            <w:shd w:val="clear" w:color="auto" w:fill="auto"/>
          </w:tcPr>
          <w:p w14:paraId="04C566C4" w14:textId="77777777" w:rsidR="00F32B6E" w:rsidRPr="00CE0389" w:rsidRDefault="00F32B6E" w:rsidP="002C3BA5">
            <w:pPr>
              <w:pStyle w:val="TPAClistlettered"/>
              <w:tabs>
                <w:tab w:val="clear" w:pos="1440"/>
              </w:tabs>
              <w:ind w:left="0" w:firstLine="0"/>
              <w:jc w:val="center"/>
              <w:rPr>
                <w:bdr w:val="none" w:sz="0" w:space="0" w:color="auto" w:frame="1"/>
              </w:rPr>
            </w:pPr>
            <w:r w:rsidRPr="00CE0389">
              <w:rPr>
                <w:bdr w:val="none" w:sz="0" w:space="0" w:color="auto" w:frame="1"/>
              </w:rPr>
              <w:t>Predict</w:t>
            </w:r>
          </w:p>
        </w:tc>
        <w:tc>
          <w:tcPr>
            <w:tcW w:w="1350" w:type="dxa"/>
            <w:shd w:val="clear" w:color="auto" w:fill="auto"/>
          </w:tcPr>
          <w:p w14:paraId="240410A5" w14:textId="77777777" w:rsidR="00F32B6E" w:rsidRPr="00CE0389" w:rsidRDefault="00F32B6E" w:rsidP="002C3BA5">
            <w:pPr>
              <w:pStyle w:val="TPAClistlettered"/>
              <w:tabs>
                <w:tab w:val="clear" w:pos="1440"/>
              </w:tabs>
              <w:ind w:left="0" w:firstLine="0"/>
              <w:jc w:val="center"/>
              <w:rPr>
                <w:bdr w:val="none" w:sz="0" w:space="0" w:color="auto" w:frame="1"/>
              </w:rPr>
            </w:pPr>
            <w:r w:rsidRPr="00CE0389">
              <w:rPr>
                <w:bdr w:val="none" w:sz="0" w:space="0" w:color="auto" w:frame="1"/>
              </w:rPr>
              <w:t>Question</w:t>
            </w:r>
          </w:p>
        </w:tc>
        <w:tc>
          <w:tcPr>
            <w:tcW w:w="1980" w:type="dxa"/>
            <w:shd w:val="clear" w:color="auto" w:fill="auto"/>
          </w:tcPr>
          <w:p w14:paraId="4AFF608F" w14:textId="77777777" w:rsidR="00F32B6E" w:rsidRPr="00CE0389" w:rsidRDefault="00F32B6E" w:rsidP="002C3BA5">
            <w:pPr>
              <w:pStyle w:val="TPAClistlettered"/>
              <w:tabs>
                <w:tab w:val="clear" w:pos="1440"/>
              </w:tabs>
              <w:ind w:left="0" w:firstLine="0"/>
              <w:jc w:val="center"/>
              <w:rPr>
                <w:bdr w:val="none" w:sz="0" w:space="0" w:color="auto" w:frame="1"/>
              </w:rPr>
            </w:pPr>
            <w:r w:rsidRPr="00CE0389">
              <w:rPr>
                <w:bdr w:val="none" w:sz="0" w:space="0" w:color="auto" w:frame="1"/>
              </w:rPr>
              <w:t>Retell</w:t>
            </w:r>
          </w:p>
        </w:tc>
        <w:tc>
          <w:tcPr>
            <w:tcW w:w="1305" w:type="dxa"/>
            <w:shd w:val="clear" w:color="auto" w:fill="auto"/>
          </w:tcPr>
          <w:p w14:paraId="422826E4" w14:textId="77777777" w:rsidR="00F32B6E" w:rsidRPr="00CE0389" w:rsidRDefault="00F32B6E" w:rsidP="002C3BA5">
            <w:pPr>
              <w:pStyle w:val="TPAClistlettered"/>
              <w:tabs>
                <w:tab w:val="clear" w:pos="1440"/>
              </w:tabs>
              <w:ind w:left="0" w:firstLine="0"/>
              <w:jc w:val="center"/>
              <w:rPr>
                <w:bdr w:val="none" w:sz="0" w:space="0" w:color="auto" w:frame="1"/>
              </w:rPr>
            </w:pPr>
            <w:r w:rsidRPr="00CE0389">
              <w:rPr>
                <w:bdr w:val="none" w:sz="0" w:space="0" w:color="auto" w:frame="1"/>
              </w:rPr>
              <w:t>Summarize</w:t>
            </w:r>
          </w:p>
        </w:tc>
        <w:tc>
          <w:tcPr>
            <w:tcW w:w="1305" w:type="dxa"/>
            <w:shd w:val="clear" w:color="auto" w:fill="auto"/>
          </w:tcPr>
          <w:p w14:paraId="1968C39C" w14:textId="616D478C" w:rsidR="00F32B6E" w:rsidRPr="00CE0389" w:rsidRDefault="00946357" w:rsidP="002C3BA5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>
              <w:t>Infer</w:t>
            </w:r>
          </w:p>
        </w:tc>
      </w:tr>
    </w:tbl>
    <w:p w14:paraId="1BF6101D" w14:textId="77777777" w:rsidR="00F32B6E" w:rsidRPr="00037A9E" w:rsidRDefault="00F32B6E" w:rsidP="00F32B6E">
      <w:pPr>
        <w:pStyle w:val="Brackets"/>
      </w:pPr>
      <w:r>
        <w:t>[  ]</w:t>
      </w:r>
    </w:p>
    <w:p w14:paraId="49D4F82F" w14:textId="77777777" w:rsidR="00F32B6E" w:rsidRPr="00037A9E" w:rsidRDefault="00F32B6E" w:rsidP="00F32B6E">
      <w:pPr>
        <w:pStyle w:val="TPAClistlettered"/>
      </w:pPr>
      <w:r w:rsidRPr="00037A9E">
        <w:t>b.</w:t>
      </w:r>
      <w:r w:rsidRPr="00037A9E">
        <w:tab/>
        <w:t>Identify a key learning task from your plans that provides students with opportunities to practice using the language function</w:t>
      </w:r>
      <w:r>
        <w:t xml:space="preserve"> in ways that support the essential literacy strategy</w:t>
      </w:r>
      <w:r w:rsidRPr="00037A9E">
        <w:t xml:space="preserve">. </w:t>
      </w:r>
      <w:r>
        <w:t>Identify the</w:t>
      </w:r>
      <w:r w:rsidRPr="00037A9E">
        <w:t xml:space="preserve"> lesson </w:t>
      </w:r>
      <w:r>
        <w:t xml:space="preserve">in which the </w:t>
      </w:r>
      <w:r w:rsidRPr="00037A9E">
        <w:t>learning task occur</w:t>
      </w:r>
      <w:r>
        <w:t xml:space="preserve">s. </w:t>
      </w:r>
      <w:r w:rsidRPr="00037A9E">
        <w:t>(Give lesson</w:t>
      </w:r>
      <w:r>
        <w:t xml:space="preserve"> </w:t>
      </w:r>
      <w:r w:rsidRPr="00037A9E">
        <w:t>day</w:t>
      </w:r>
      <w:r>
        <w:t>/</w:t>
      </w:r>
      <w:r w:rsidRPr="00037A9E">
        <w:t>number.)</w:t>
      </w:r>
    </w:p>
    <w:p w14:paraId="0A420024" w14:textId="77777777" w:rsidR="00F32B6E" w:rsidRPr="00037A9E" w:rsidRDefault="00F32B6E" w:rsidP="00F32B6E">
      <w:pPr>
        <w:pStyle w:val="Brackets"/>
      </w:pPr>
      <w:r>
        <w:t>[  ]</w:t>
      </w:r>
    </w:p>
    <w:p w14:paraId="210C091F" w14:textId="77777777" w:rsidR="00F32B6E" w:rsidRPr="00037A9E" w:rsidRDefault="00F32B6E" w:rsidP="00F32B6E">
      <w:pPr>
        <w:pStyle w:val="TPAClistlettered"/>
      </w:pPr>
      <w:r w:rsidRPr="00037A9E">
        <w:t>c.</w:t>
      </w:r>
      <w:r w:rsidRPr="00037A9E">
        <w:tab/>
      </w:r>
      <w:r w:rsidRPr="00037A9E">
        <w:rPr>
          <w:b/>
        </w:rPr>
        <w:t xml:space="preserve">Additional Language Demands. </w:t>
      </w:r>
      <w:r w:rsidRPr="00037A9E">
        <w:t>Given the language function and</w:t>
      </w:r>
      <w:r>
        <w:t xml:space="preserve"> learning</w:t>
      </w:r>
      <w:r w:rsidRPr="00037A9E">
        <w:t xml:space="preserve"> task identified above, describe the following associated language demands (written or oral) students need to understand and/or use</w:t>
      </w:r>
      <w:r>
        <w:t>:</w:t>
      </w:r>
      <w:r w:rsidRPr="00037A9E">
        <w:t xml:space="preserve"> </w:t>
      </w:r>
    </w:p>
    <w:p w14:paraId="65C6ABE6" w14:textId="54F47CD5" w:rsidR="00F32B6E" w:rsidRPr="00037A9E" w:rsidRDefault="00F32B6E" w:rsidP="00F32B6E">
      <w:pPr>
        <w:pStyle w:val="TPAClistbullet1"/>
        <w:ind w:left="1080"/>
      </w:pPr>
      <w:r w:rsidRPr="00F32B6E">
        <w:t>Vocabulary</w:t>
      </w:r>
      <w:r w:rsidR="00937782">
        <w:t>/symbols</w:t>
      </w:r>
      <w:r w:rsidRPr="00037A9E">
        <w:t xml:space="preserve"> </w:t>
      </w:r>
      <w:r>
        <w:t>or key phrases</w:t>
      </w:r>
      <w:r w:rsidRPr="00037A9E">
        <w:t xml:space="preserve"> </w:t>
      </w:r>
    </w:p>
    <w:p w14:paraId="11BD74E4" w14:textId="77777777" w:rsidR="00F32B6E" w:rsidRPr="00037A9E" w:rsidRDefault="00F32B6E" w:rsidP="00F32B6E">
      <w:pPr>
        <w:pStyle w:val="TPAClistbullet1"/>
        <w:ind w:left="1080"/>
      </w:pPr>
      <w:r w:rsidRPr="00037A9E">
        <w:rPr>
          <w:b/>
        </w:rPr>
        <w:t>Plus</w:t>
      </w:r>
      <w:r w:rsidRPr="00037A9E">
        <w:t xml:space="preserve"> at least one of the following:</w:t>
      </w:r>
    </w:p>
    <w:p w14:paraId="2C3A1C9B" w14:textId="7D2E911D" w:rsidR="00F32B6E" w:rsidRPr="00F32B6E" w:rsidRDefault="00937782" w:rsidP="00F32B6E">
      <w:pPr>
        <w:pStyle w:val="TPAClistbullet1"/>
        <w:ind w:left="1440"/>
      </w:pPr>
      <w:r>
        <w:t>G</w:t>
      </w:r>
      <w:r w:rsidRPr="00937782">
        <w:t>rammatical structures</w:t>
      </w:r>
      <w:r w:rsidR="0028490D">
        <w:t xml:space="preserve"> (syntax)</w:t>
      </w:r>
    </w:p>
    <w:p w14:paraId="4C682E9D" w14:textId="5921C8A4" w:rsidR="00F32B6E" w:rsidRPr="00F32B6E" w:rsidRDefault="00937782" w:rsidP="00F32B6E">
      <w:pPr>
        <w:pStyle w:val="TPAClistbullet1"/>
        <w:ind w:left="1440"/>
      </w:pPr>
      <w:r>
        <w:t>W</w:t>
      </w:r>
      <w:r w:rsidRPr="00937782">
        <w:t>ritten, visual, or verbal communication</w:t>
      </w:r>
    </w:p>
    <w:p w14:paraId="53D121BD" w14:textId="77777777" w:rsidR="00F32B6E" w:rsidRPr="00037A9E" w:rsidRDefault="00F32B6E" w:rsidP="00F32B6E">
      <w:pPr>
        <w:pStyle w:val="Brackets"/>
      </w:pPr>
      <w:r>
        <w:t>[  ]</w:t>
      </w:r>
    </w:p>
    <w:p w14:paraId="19082E4C" w14:textId="4CDCF3FF" w:rsidR="00F32B6E" w:rsidRPr="00037A9E" w:rsidRDefault="00F32B6E" w:rsidP="00F32B6E">
      <w:pPr>
        <w:pStyle w:val="TPAClistlettered"/>
      </w:pPr>
      <w:r w:rsidRPr="00037A9E">
        <w:t>d.</w:t>
      </w:r>
      <w:r w:rsidRPr="00037A9E">
        <w:tab/>
      </w:r>
      <w:r w:rsidRPr="00F32B6E">
        <w:rPr>
          <w:b/>
        </w:rPr>
        <w:t xml:space="preserve">Language </w:t>
      </w:r>
      <w:r w:rsidR="00937782">
        <w:rPr>
          <w:b/>
        </w:rPr>
        <w:t xml:space="preserve">Development </w:t>
      </w:r>
      <w:r w:rsidRPr="00F32B6E">
        <w:rPr>
          <w:b/>
        </w:rPr>
        <w:t>Supports.</w:t>
      </w:r>
      <w:r w:rsidRPr="00037A9E">
        <w:t xml:space="preserve"> Refer to your lesson plans and instructional materials as needed in your response to the prompt. </w:t>
      </w:r>
    </w:p>
    <w:p w14:paraId="69E4DCE5" w14:textId="799BD64A" w:rsidR="00F32B6E" w:rsidRPr="00037A9E" w:rsidRDefault="00F32B6E" w:rsidP="00F32B6E">
      <w:pPr>
        <w:pStyle w:val="TPAClistbullet1"/>
        <w:ind w:left="1080"/>
      </w:pPr>
      <w:r>
        <w:lastRenderedPageBreak/>
        <w:t>Identify and d</w:t>
      </w:r>
      <w:r w:rsidRPr="00037A9E">
        <w:t xml:space="preserve">escribe the </w:t>
      </w:r>
      <w:r>
        <w:t xml:space="preserve">planned </w:t>
      </w:r>
      <w:r w:rsidRPr="00037A9E">
        <w:t xml:space="preserve">instructional supports (during and/or prior to the learning task) </w:t>
      </w:r>
      <w:r>
        <w:t xml:space="preserve">to </w:t>
      </w:r>
      <w:r w:rsidRPr="00037A9E">
        <w:t>help students understand</w:t>
      </w:r>
      <w:r>
        <w:t>, develop,</w:t>
      </w:r>
      <w:r w:rsidRPr="00037A9E">
        <w:t xml:space="preserve"> and use the</w:t>
      </w:r>
      <w:r w:rsidR="00043883">
        <w:t xml:space="preserve"> identified</w:t>
      </w:r>
      <w:r w:rsidRPr="00037A9E">
        <w:t xml:space="preserve"> language</w:t>
      </w:r>
      <w:r>
        <w:t xml:space="preserve"> demands (function</w:t>
      </w:r>
      <w:r w:rsidR="00937782">
        <w:t xml:space="preserve">; </w:t>
      </w:r>
      <w:r>
        <w:t>vocabulary</w:t>
      </w:r>
      <w:r w:rsidR="00937782">
        <w:t>/symbols</w:t>
      </w:r>
      <w:r>
        <w:t xml:space="preserve"> or key phrases</w:t>
      </w:r>
      <w:r w:rsidR="00937782">
        <w:t>;</w:t>
      </w:r>
      <w:r>
        <w:t xml:space="preserve"> </w:t>
      </w:r>
      <w:r w:rsidR="00937782" w:rsidRPr="008527F5">
        <w:t>written, visual, or verbal communication</w:t>
      </w:r>
      <w:r w:rsidR="00937782">
        <w:t>;</w:t>
      </w:r>
      <w:r>
        <w:t xml:space="preserve"> or </w:t>
      </w:r>
      <w:r w:rsidR="00937782">
        <w:t>grammatical structures</w:t>
      </w:r>
      <w:r w:rsidR="0028490D">
        <w:t xml:space="preserve"> [syntax]</w:t>
      </w:r>
      <w:r>
        <w:t>).</w:t>
      </w:r>
    </w:p>
    <w:p w14:paraId="0BFB1B61" w14:textId="77777777" w:rsidR="00F32B6E" w:rsidRPr="00037A9E" w:rsidRDefault="00F32B6E" w:rsidP="00F32B6E">
      <w:pPr>
        <w:pStyle w:val="Brackets"/>
      </w:pPr>
      <w:r>
        <w:t>[  ]</w:t>
      </w:r>
    </w:p>
    <w:p w14:paraId="3B561814" w14:textId="77777777" w:rsidR="00F32B6E" w:rsidRPr="00037A9E" w:rsidRDefault="00F32B6E" w:rsidP="00030852">
      <w:pPr>
        <w:pStyle w:val="Heading2"/>
      </w:pPr>
      <w:r w:rsidRPr="00037A9E">
        <w:t>5.</w:t>
      </w:r>
      <w:r w:rsidRPr="00037A9E">
        <w:tab/>
        <w:t xml:space="preserve">Monitoring Student Learning </w:t>
      </w:r>
    </w:p>
    <w:p w14:paraId="70E687D0" w14:textId="77777777" w:rsidR="00F32B6E" w:rsidRPr="00037A9E" w:rsidRDefault="00F32B6E" w:rsidP="00F32B6E">
      <w:pPr>
        <w:pStyle w:val="TPAClistnumbered1"/>
        <w:tabs>
          <w:tab w:val="left" w:pos="360"/>
          <w:tab w:val="left" w:pos="1440"/>
          <w:tab w:val="left" w:pos="1800"/>
        </w:tabs>
        <w:ind w:firstLine="0"/>
        <w:rPr>
          <w:b/>
        </w:rPr>
      </w:pPr>
      <w:r w:rsidRPr="006F420D">
        <w:rPr>
          <w:rFonts w:cs="Arial"/>
          <w:szCs w:val="22"/>
        </w:rPr>
        <w:t xml:space="preserve">In response to the prompts below, </w:t>
      </w:r>
      <w:r>
        <w:t>r</w:t>
      </w:r>
      <w:r w:rsidRPr="00037A9E">
        <w:t xml:space="preserve">efer to the assessments you will submit as part of the materials for </w:t>
      </w:r>
      <w:r>
        <w:t xml:space="preserve">Planning </w:t>
      </w:r>
      <w:r w:rsidRPr="00037A9E">
        <w:t>Task 1.</w:t>
      </w:r>
    </w:p>
    <w:p w14:paraId="56F51A84" w14:textId="77777777" w:rsidR="00F32B6E" w:rsidRPr="00037A9E" w:rsidRDefault="00F32B6E" w:rsidP="00F32B6E">
      <w:pPr>
        <w:pStyle w:val="TPAClistlettered"/>
      </w:pPr>
      <w:r w:rsidRPr="00037A9E">
        <w:t>a.</w:t>
      </w:r>
      <w:r w:rsidRPr="00037A9E">
        <w:tab/>
        <w:t xml:space="preserve">Describe how your planned formal and informal assessments will provide direct </w:t>
      </w:r>
      <w:r w:rsidRPr="00E10B4C">
        <w:t>evidence</w:t>
      </w:r>
      <w:r w:rsidRPr="00037A9E">
        <w:t xml:space="preserve"> that students</w:t>
      </w:r>
      <w:r w:rsidRPr="00037A9E">
        <w:rPr>
          <w:color w:val="000000"/>
        </w:rPr>
        <w:t xml:space="preserve"> can use the </w:t>
      </w:r>
      <w:r>
        <w:rPr>
          <w:color w:val="000000"/>
        </w:rPr>
        <w:t xml:space="preserve">essential </w:t>
      </w:r>
      <w:r w:rsidRPr="00037A9E">
        <w:rPr>
          <w:color w:val="000000"/>
        </w:rPr>
        <w:t xml:space="preserve">literacy strategy </w:t>
      </w:r>
      <w:r>
        <w:rPr>
          <w:color w:val="000000"/>
        </w:rPr>
        <w:t xml:space="preserve">to comprehend </w:t>
      </w:r>
      <w:r w:rsidRPr="00135F9A">
        <w:rPr>
          <w:b/>
          <w:color w:val="000000"/>
        </w:rPr>
        <w:t>OR</w:t>
      </w:r>
      <w:r>
        <w:rPr>
          <w:color w:val="000000"/>
        </w:rPr>
        <w:t xml:space="preserve"> compose text </w:t>
      </w:r>
      <w:r w:rsidRPr="00135F9A">
        <w:rPr>
          <w:b/>
          <w:color w:val="000000"/>
        </w:rPr>
        <w:t>AND</w:t>
      </w:r>
      <w:r w:rsidRPr="00037A9E">
        <w:rPr>
          <w:color w:val="000000"/>
        </w:rPr>
        <w:t xml:space="preserve"> </w:t>
      </w:r>
      <w:r>
        <w:rPr>
          <w:color w:val="000000"/>
        </w:rPr>
        <w:t>related</w:t>
      </w:r>
      <w:r w:rsidRPr="00037A9E">
        <w:rPr>
          <w:color w:val="000000"/>
        </w:rPr>
        <w:t xml:space="preserve"> skills </w:t>
      </w:r>
      <w:r>
        <w:rPr>
          <w:b/>
          <w:color w:val="000000"/>
        </w:rPr>
        <w:t xml:space="preserve">throughout </w:t>
      </w:r>
      <w:r w:rsidRPr="00037A9E">
        <w:t xml:space="preserve">the learning segment. </w:t>
      </w:r>
    </w:p>
    <w:p w14:paraId="14071FC9" w14:textId="77777777" w:rsidR="00F32B6E" w:rsidRPr="00037A9E" w:rsidRDefault="00F32B6E" w:rsidP="00F32B6E">
      <w:pPr>
        <w:pStyle w:val="Brackets"/>
      </w:pPr>
      <w:r>
        <w:t>[  ]</w:t>
      </w:r>
    </w:p>
    <w:p w14:paraId="705B0FB9" w14:textId="77777777" w:rsidR="00F32B6E" w:rsidRPr="00037A9E" w:rsidRDefault="00F32B6E" w:rsidP="00F32B6E">
      <w:pPr>
        <w:pStyle w:val="TPAClistlettered"/>
      </w:pPr>
      <w:r w:rsidRPr="00037A9E">
        <w:t>b.</w:t>
      </w:r>
      <w:r w:rsidRPr="00037A9E">
        <w:tab/>
        <w:t>Explain how the design or adaptation of your planned assessments allows students with specific needs to demonstrate their learning.</w:t>
      </w:r>
    </w:p>
    <w:p w14:paraId="707724C4" w14:textId="73A90324" w:rsidR="00F32B6E" w:rsidRPr="00037A9E" w:rsidRDefault="00F32B6E" w:rsidP="00F32B6E">
      <w:pPr>
        <w:pStyle w:val="TPACbox"/>
        <w:ind w:left="720"/>
      </w:pPr>
      <w:r w:rsidRPr="00037A9E">
        <w:t xml:space="preserve">Consider </w:t>
      </w:r>
      <w:r w:rsidRPr="00435815">
        <w:t xml:space="preserve">the </w:t>
      </w:r>
      <w:r w:rsidRPr="00F32B6E">
        <w:t>variety of learners</w:t>
      </w:r>
      <w:r w:rsidRPr="00435815">
        <w:t xml:space="preserve"> in your class who may require diff</w:t>
      </w:r>
      <w:r>
        <w:t>erent strategies/support (e.g.,</w:t>
      </w:r>
      <w:r w:rsidRPr="00435815">
        <w:t xml:space="preserve"> </w:t>
      </w:r>
      <w:r w:rsidRPr="00037A9E">
        <w:t>students with IEPs</w:t>
      </w:r>
      <w:r>
        <w:t xml:space="preserve"> or 504 plans</w:t>
      </w:r>
      <w:r w:rsidRPr="00037A9E">
        <w:t>, English learners, struggling readers, underperforming students or those with gaps in academic knowledge, and/or gifted students</w:t>
      </w:r>
      <w:r>
        <w:t>)</w:t>
      </w:r>
      <w:r w:rsidRPr="00037A9E">
        <w:t>.</w:t>
      </w:r>
    </w:p>
    <w:p w14:paraId="25CA5716" w14:textId="77777777" w:rsidR="00F32B6E" w:rsidRPr="00037A9E" w:rsidRDefault="00F32B6E" w:rsidP="00F32B6E">
      <w:pPr>
        <w:pStyle w:val="Brackets"/>
      </w:pPr>
      <w:r>
        <w:t>[  ]</w:t>
      </w:r>
    </w:p>
    <w:sectPr w:rsidR="00F32B6E" w:rsidRPr="00037A9E" w:rsidSect="00282C83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82828" w14:textId="77777777" w:rsidR="00046D33" w:rsidRDefault="00046D33">
      <w:r>
        <w:separator/>
      </w:r>
    </w:p>
    <w:p w14:paraId="0CC9762E" w14:textId="77777777" w:rsidR="00046D33" w:rsidRDefault="00046D33"/>
    <w:p w14:paraId="27C768B4" w14:textId="77777777" w:rsidR="00046D33" w:rsidRDefault="00046D33"/>
  </w:endnote>
  <w:endnote w:type="continuationSeparator" w:id="0">
    <w:p w14:paraId="67FF543D" w14:textId="77777777" w:rsidR="00046D33" w:rsidRDefault="00046D33">
      <w:r>
        <w:continuationSeparator/>
      </w:r>
    </w:p>
    <w:p w14:paraId="494FA60A" w14:textId="77777777" w:rsidR="00046D33" w:rsidRDefault="00046D33"/>
    <w:p w14:paraId="0FA1AD78" w14:textId="77777777" w:rsidR="00046D33" w:rsidRDefault="00046D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FD8CB" w14:textId="16AF4958" w:rsidR="00AC4362" w:rsidRPr="00691A8F" w:rsidRDefault="00AC4362" w:rsidP="0099318F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1904C5" w:rsidRPr="000B54FD">
      <w:rPr>
        <w:rFonts w:ascii="Arial Narrow" w:hAnsi="Arial Narrow"/>
        <w:color w:val="808080"/>
        <w:sz w:val="18"/>
        <w:szCs w:val="18"/>
      </w:rPr>
      <w:t>20</w:t>
    </w:r>
    <w:r w:rsidR="001904C5">
      <w:rPr>
        <w:rFonts w:ascii="Arial Narrow" w:hAnsi="Arial Narrow"/>
        <w:color w:val="808080"/>
        <w:sz w:val="18"/>
        <w:szCs w:val="18"/>
      </w:rPr>
      <w:t>2</w:t>
    </w:r>
    <w:r w:rsidR="00212F81">
      <w:rPr>
        <w:rFonts w:ascii="Arial Narrow" w:hAnsi="Arial Narrow"/>
        <w:color w:val="808080"/>
        <w:sz w:val="18"/>
        <w:szCs w:val="18"/>
      </w:rPr>
      <w:t>5</w:t>
    </w:r>
    <w:r w:rsidR="001904C5" w:rsidRPr="000B54FD">
      <w:rPr>
        <w:rFonts w:ascii="Arial Narrow" w:hAnsi="Arial Narrow"/>
        <w:color w:val="808080"/>
        <w:sz w:val="18"/>
        <w:szCs w:val="18"/>
      </w:rPr>
      <w:t xml:space="preserve"> </w:t>
    </w:r>
    <w:r w:rsidRPr="000B54FD">
      <w:rPr>
        <w:rFonts w:ascii="Arial Narrow" w:hAnsi="Arial Narrow"/>
        <w:color w:val="808080"/>
        <w:sz w:val="18"/>
        <w:szCs w:val="18"/>
      </w:rPr>
      <w:t>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B354D9">
      <w:rPr>
        <w:rStyle w:val="PageNumber"/>
        <w:rFonts w:ascii="Arial Narrow" w:hAnsi="Arial Narrow"/>
        <w:b/>
        <w:noProof/>
        <w:color w:val="991D20"/>
        <w:sz w:val="18"/>
        <w:szCs w:val="18"/>
      </w:rPr>
      <w:t>1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</w:t>
    </w:r>
    <w:r w:rsidRPr="00B550C6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 w:rsidR="00B550C6" w:rsidRPr="00B550C6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="00B550C6" w:rsidRPr="00B550C6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="00B550C6" w:rsidRPr="00B550C6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B354D9">
      <w:rPr>
        <w:rStyle w:val="PageNumber"/>
        <w:rFonts w:ascii="Arial Narrow" w:hAnsi="Arial Narrow"/>
        <w:b/>
        <w:noProof/>
        <w:color w:val="991D20"/>
        <w:sz w:val="18"/>
        <w:szCs w:val="18"/>
      </w:rPr>
      <w:t>3</w:t>
    </w:r>
    <w:r w:rsidR="00B550C6" w:rsidRPr="00B550C6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B550C6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FA12E0">
      <w:rPr>
        <w:rStyle w:val="TPApgcountChar"/>
      </w:rPr>
      <w:fldChar w:fldCharType="begin"/>
    </w:r>
    <w:r w:rsidR="00FA12E0">
      <w:rPr>
        <w:rStyle w:val="TPApgcountChar"/>
      </w:rPr>
      <w:instrText xml:space="preserve"> COMMENTS   \* MERGEFORMAT </w:instrText>
    </w:r>
    <w:r w:rsidR="00FA12E0">
      <w:rPr>
        <w:rStyle w:val="TPApgcountChar"/>
      </w:rPr>
      <w:fldChar w:fldCharType="separate"/>
    </w:r>
    <w:r w:rsidR="00F32B6E">
      <w:rPr>
        <w:rStyle w:val="TPApgcountChar"/>
      </w:rPr>
      <w:t>9</w:t>
    </w:r>
    <w:r w:rsidR="00FA12E0">
      <w:rPr>
        <w:rStyle w:val="TPApgcountChar"/>
      </w:rPr>
      <w:fldChar w:fldCharType="end"/>
    </w:r>
    <w:r w:rsidRPr="00AC4362">
      <w:rPr>
        <w:rStyle w:val="TPApgcountChar"/>
      </w:rPr>
      <w:t xml:space="preserve"> pages maximum</w:t>
    </w:r>
  </w:p>
  <w:p w14:paraId="66CCA6F4" w14:textId="7C12BFB1" w:rsidR="0099318F" w:rsidRDefault="00AC4362" w:rsidP="0099318F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>
      <w:rPr>
        <w:rFonts w:ascii="Arial Narrow" w:hAnsi="Arial Narrow"/>
        <w:color w:val="808080"/>
        <w:sz w:val="18"/>
        <w:szCs w:val="18"/>
      </w:rPr>
      <w:t>.</w:t>
    </w:r>
    <w:r w:rsidR="000A2A8E">
      <w:rPr>
        <w:rFonts w:ascii="Arial Narrow" w:hAnsi="Arial Narrow"/>
        <w:color w:val="808080"/>
        <w:sz w:val="18"/>
        <w:szCs w:val="18"/>
      </w:rPr>
      <w:tab/>
    </w:r>
    <w:r w:rsidR="001904C5">
      <w:rPr>
        <w:rFonts w:ascii="Arial Narrow" w:hAnsi="Arial Narrow"/>
        <w:color w:val="808080"/>
        <w:sz w:val="18"/>
        <w:szCs w:val="18"/>
      </w:rPr>
      <w:t>V0</w:t>
    </w:r>
    <w:r w:rsidR="00212F81">
      <w:rPr>
        <w:rFonts w:ascii="Arial Narrow" w:hAnsi="Arial Narrow"/>
        <w:color w:val="808080"/>
        <w:sz w:val="18"/>
        <w:szCs w:val="18"/>
      </w:rPr>
      <w:t>9</w:t>
    </w:r>
  </w:p>
  <w:p w14:paraId="542DDC38" w14:textId="77777777" w:rsidR="005F257B" w:rsidRPr="000C355C" w:rsidRDefault="005F257B" w:rsidP="005F257B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edTPA trademarks are owned by The Board of Trustees of the </w:t>
    </w:r>
    <w:smartTag w:uri="urn:schemas-microsoft-com:office:smarttags" w:element="address"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Leland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Stanford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Junior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Type">
        <w:r w:rsidRPr="000C355C">
          <w:rPr>
            <w:rFonts w:ascii="Arial Narrow" w:hAnsi="Arial Narrow"/>
            <w:color w:val="808080"/>
            <w:sz w:val="18"/>
            <w:szCs w:val="18"/>
          </w:rPr>
          <w:t>University</w:t>
        </w:r>
      </w:smartTag>
    </w:smartTag>
    <w:r w:rsidRPr="000C355C"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>Use of the edTPA trademarks is permitted only pursuant to the terms of a written license agreement.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872DE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address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PlaceTyp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282C83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40DB9108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B9F69" w14:textId="77777777" w:rsidR="00046D33" w:rsidRDefault="00046D33" w:rsidP="0012137E">
      <w:pPr>
        <w:spacing w:before="0" w:line="240" w:lineRule="auto"/>
      </w:pPr>
      <w:r>
        <w:separator/>
      </w:r>
    </w:p>
  </w:footnote>
  <w:footnote w:type="continuationSeparator" w:id="0">
    <w:p w14:paraId="4B9AB9E0" w14:textId="77777777" w:rsidR="00046D33" w:rsidRDefault="00046D33">
      <w:r>
        <w:continuationSeparator/>
      </w:r>
    </w:p>
    <w:p w14:paraId="09D9AD55" w14:textId="77777777" w:rsidR="00046D33" w:rsidRDefault="00046D33"/>
    <w:p w14:paraId="7EDB3904" w14:textId="77777777" w:rsidR="00046D33" w:rsidRDefault="00046D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30502" w14:textId="77777777" w:rsidR="0099318F" w:rsidRPr="000031D4" w:rsidRDefault="00CE452C" w:rsidP="0099318F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drawing>
        <wp:inline distT="0" distB="0" distL="0" distR="0" wp14:anchorId="5E61AF0C" wp14:editId="64854004">
          <wp:extent cx="914400" cy="27432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318F">
      <w:tab/>
    </w:r>
    <w:r w:rsidR="00282C83" w:rsidRPr="000031D4">
      <w:rPr>
        <w:sz w:val="20"/>
        <w:szCs w:val="20"/>
      </w:rPr>
      <w:fldChar w:fldCharType="begin"/>
    </w:r>
    <w:r w:rsidR="00282C83" w:rsidRPr="000031D4">
      <w:rPr>
        <w:sz w:val="20"/>
        <w:szCs w:val="20"/>
      </w:rPr>
      <w:instrText xml:space="preserve"> SUBJECT   \* MERGEFORMAT </w:instrText>
    </w:r>
    <w:r w:rsidR="00282C83" w:rsidRPr="000031D4">
      <w:rPr>
        <w:sz w:val="20"/>
        <w:szCs w:val="20"/>
      </w:rPr>
      <w:fldChar w:fldCharType="separate"/>
    </w:r>
    <w:r w:rsidR="00F32B6E">
      <w:rPr>
        <w:sz w:val="20"/>
        <w:szCs w:val="20"/>
      </w:rPr>
      <w:t>Elementary Literacy</w:t>
    </w:r>
    <w:r w:rsidR="00282C83" w:rsidRPr="000031D4">
      <w:rPr>
        <w:sz w:val="20"/>
        <w:szCs w:val="20"/>
      </w:rPr>
      <w:fldChar w:fldCharType="end"/>
    </w:r>
  </w:p>
  <w:p w14:paraId="3A33C48A" w14:textId="77777777" w:rsidR="00282C83" w:rsidRPr="000031D4" w:rsidRDefault="000031D4" w:rsidP="00282C83">
    <w:pPr>
      <w:pStyle w:val="Header"/>
      <w:tabs>
        <w:tab w:val="right" w:pos="9360"/>
      </w:tabs>
      <w:rPr>
        <w:sz w:val="20"/>
        <w:szCs w:val="20"/>
      </w:rPr>
    </w:pPr>
    <w:r>
      <w:rPr>
        <w:sz w:val="20"/>
        <w:szCs w:val="20"/>
      </w:rPr>
      <w:t xml:space="preserve">Task 1: </w:t>
    </w:r>
    <w:r w:rsidR="00282C83" w:rsidRPr="000031D4">
      <w:rPr>
        <w:sz w:val="20"/>
        <w:szCs w:val="20"/>
      </w:rPr>
      <w:t>Planning Commentary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5824C" w14:textId="77777777" w:rsidR="00282C83" w:rsidRDefault="00CE452C" w:rsidP="00282C83">
    <w:pPr>
      <w:pStyle w:val="Header"/>
      <w:tabs>
        <w:tab w:val="right" w:pos="9360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 wp14:anchorId="66F5BF6E" wp14:editId="7CBDC0F7">
          <wp:extent cx="937260" cy="251460"/>
          <wp:effectExtent l="0" t="0" r="0" b="0"/>
          <wp:docPr id="2" name="Picture 2" descr="edTPA_logo_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dTPA_logo_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2C83">
      <w:tab/>
    </w:r>
    <w:r w:rsidR="00282C83" w:rsidRPr="00723602">
      <w:rPr>
        <w:sz w:val="22"/>
        <w:szCs w:val="22"/>
      </w:rPr>
      <w:t>Secondary English-Language Arts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CA004CE"/>
    <w:multiLevelType w:val="hybridMultilevel"/>
    <w:tmpl w:val="E4AE6332"/>
    <w:lvl w:ilvl="0" w:tplc="D7206F26">
      <w:start w:val="1"/>
      <w:numFmt w:val="bullet"/>
      <w:lvlText w:val=""/>
      <w:lvlJc w:val="left"/>
      <w:pPr>
        <w:ind w:left="180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CC10C0D"/>
    <w:multiLevelType w:val="hybridMultilevel"/>
    <w:tmpl w:val="28743F4A"/>
    <w:lvl w:ilvl="0" w:tplc="8CA872BE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B7F187D"/>
    <w:multiLevelType w:val="hybridMultilevel"/>
    <w:tmpl w:val="7F98590A"/>
    <w:lvl w:ilvl="0" w:tplc="735E3E4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5486E8B"/>
    <w:multiLevelType w:val="hybridMultilevel"/>
    <w:tmpl w:val="20AE3E98"/>
    <w:lvl w:ilvl="0" w:tplc="D7206F26">
      <w:start w:val="1"/>
      <w:numFmt w:val="bullet"/>
      <w:lvlText w:val=""/>
      <w:lvlJc w:val="left"/>
      <w:pPr>
        <w:ind w:left="288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74A09D9"/>
    <w:multiLevelType w:val="hybridMultilevel"/>
    <w:tmpl w:val="E6841C42"/>
    <w:lvl w:ilvl="0" w:tplc="5824B2A0">
      <w:start w:val="1"/>
      <w:numFmt w:val="bullet"/>
      <w:lvlText w:val=""/>
      <w:lvlJc w:val="left"/>
      <w:pPr>
        <w:ind w:left="735" w:hanging="360"/>
      </w:pPr>
      <w:rPr>
        <w:rFonts w:ascii="Wingdings 2" w:hAnsi="Wingdings 2" w:hint="default"/>
        <w:color w:val="BF690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D6AF9"/>
    <w:multiLevelType w:val="hybridMultilevel"/>
    <w:tmpl w:val="549413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F2BA1"/>
    <w:multiLevelType w:val="hybridMultilevel"/>
    <w:tmpl w:val="14EABCF6"/>
    <w:lvl w:ilvl="0" w:tplc="DED8BE74">
      <w:start w:val="1"/>
      <w:numFmt w:val="bullet"/>
      <w:lvlText w:val=""/>
      <w:lvlJc w:val="left"/>
      <w:pPr>
        <w:ind w:left="252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048339E"/>
    <w:multiLevelType w:val="hybridMultilevel"/>
    <w:tmpl w:val="038EAE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87453"/>
    <w:multiLevelType w:val="hybridMultilevel"/>
    <w:tmpl w:val="57D03366"/>
    <w:lvl w:ilvl="0" w:tplc="D7206F26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777A6D"/>
    <w:multiLevelType w:val="hybridMultilevel"/>
    <w:tmpl w:val="784C7AC2"/>
    <w:lvl w:ilvl="0" w:tplc="12AA4AD2">
      <w:start w:val="1"/>
      <w:numFmt w:val="decimal"/>
      <w:pStyle w:val="StyleTPAClistnumbered1Bold"/>
      <w:lvlText w:val="%1."/>
      <w:lvlJc w:val="left"/>
      <w:pPr>
        <w:tabs>
          <w:tab w:val="num" w:pos="720"/>
        </w:tabs>
        <w:ind w:left="72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1" w:tplc="7CEE3D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673B7D"/>
    <w:multiLevelType w:val="hybridMultilevel"/>
    <w:tmpl w:val="9452BB14"/>
    <w:lvl w:ilvl="0" w:tplc="4476DE68">
      <w:start w:val="1"/>
      <w:numFmt w:val="bullet"/>
      <w:pStyle w:val="TPAClistbullet1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4"/>
      </w:rPr>
    </w:lvl>
    <w:lvl w:ilvl="1" w:tplc="76A05DA6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BF6900"/>
        <w:sz w:val="24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D7274A"/>
    <w:multiLevelType w:val="hybridMultilevel"/>
    <w:tmpl w:val="0F9C1638"/>
    <w:lvl w:ilvl="0" w:tplc="D6643488">
      <w:start w:val="1"/>
      <w:numFmt w:val="bullet"/>
      <w:pStyle w:val="StyleTPAClistbullet1Bold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/>
        <w:i w:val="0"/>
        <w:color w:val="BF6900"/>
        <w:sz w:val="24"/>
      </w:rPr>
    </w:lvl>
    <w:lvl w:ilvl="1" w:tplc="4476DE68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393577063">
    <w:abstractNumId w:val="18"/>
  </w:num>
  <w:num w:numId="2" w16cid:durableId="1110511119">
    <w:abstractNumId w:val="9"/>
  </w:num>
  <w:num w:numId="3" w16cid:durableId="141623629">
    <w:abstractNumId w:val="23"/>
  </w:num>
  <w:num w:numId="4" w16cid:durableId="2116436139">
    <w:abstractNumId w:val="21"/>
  </w:num>
  <w:num w:numId="5" w16cid:durableId="551617662">
    <w:abstractNumId w:val="15"/>
  </w:num>
  <w:num w:numId="6" w16cid:durableId="1908803913">
    <w:abstractNumId w:val="16"/>
  </w:num>
  <w:num w:numId="7" w16cid:durableId="1165628867">
    <w:abstractNumId w:val="8"/>
  </w:num>
  <w:num w:numId="8" w16cid:durableId="1514026087">
    <w:abstractNumId w:val="7"/>
  </w:num>
  <w:num w:numId="9" w16cid:durableId="1471485452">
    <w:abstractNumId w:val="6"/>
  </w:num>
  <w:num w:numId="10" w16cid:durableId="1681004200">
    <w:abstractNumId w:val="5"/>
  </w:num>
  <w:num w:numId="11" w16cid:durableId="318846164">
    <w:abstractNumId w:val="4"/>
  </w:num>
  <w:num w:numId="12" w16cid:durableId="191453602">
    <w:abstractNumId w:val="3"/>
  </w:num>
  <w:num w:numId="13" w16cid:durableId="1860853303">
    <w:abstractNumId w:val="2"/>
  </w:num>
  <w:num w:numId="14" w16cid:durableId="1096245562">
    <w:abstractNumId w:val="1"/>
  </w:num>
  <w:num w:numId="15" w16cid:durableId="1865828691">
    <w:abstractNumId w:val="0"/>
  </w:num>
  <w:num w:numId="16" w16cid:durableId="736828173">
    <w:abstractNumId w:val="19"/>
  </w:num>
  <w:num w:numId="17" w16cid:durableId="156386361">
    <w:abstractNumId w:val="13"/>
  </w:num>
  <w:num w:numId="18" w16cid:durableId="1504248741">
    <w:abstractNumId w:val="10"/>
  </w:num>
  <w:num w:numId="19" w16cid:durableId="1855799059">
    <w:abstractNumId w:val="24"/>
  </w:num>
  <w:num w:numId="20" w16cid:durableId="94597398">
    <w:abstractNumId w:val="23"/>
  </w:num>
  <w:num w:numId="21" w16cid:durableId="1536698564">
    <w:abstractNumId w:val="11"/>
  </w:num>
  <w:num w:numId="22" w16cid:durableId="2059695747">
    <w:abstractNumId w:val="12"/>
  </w:num>
  <w:num w:numId="23" w16cid:durableId="1351449075">
    <w:abstractNumId w:val="22"/>
  </w:num>
  <w:num w:numId="24" w16cid:durableId="1140614720">
    <w:abstractNumId w:val="14"/>
  </w:num>
  <w:num w:numId="25" w16cid:durableId="2093311456">
    <w:abstractNumId w:val="17"/>
  </w:num>
  <w:num w:numId="26" w16cid:durableId="693001163">
    <w:abstractNumId w:val="20"/>
  </w:num>
  <w:num w:numId="27" w16cid:durableId="72195134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activeWritingStyle w:appName="MSWord" w:lang="en-US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31D4"/>
    <w:rsid w:val="0000748C"/>
    <w:rsid w:val="00013FD4"/>
    <w:rsid w:val="00030852"/>
    <w:rsid w:val="00041DEA"/>
    <w:rsid w:val="00042CA5"/>
    <w:rsid w:val="00043883"/>
    <w:rsid w:val="00046C4D"/>
    <w:rsid w:val="00046D33"/>
    <w:rsid w:val="00047286"/>
    <w:rsid w:val="00047479"/>
    <w:rsid w:val="000664AE"/>
    <w:rsid w:val="00074DCE"/>
    <w:rsid w:val="00076B02"/>
    <w:rsid w:val="00077381"/>
    <w:rsid w:val="00095557"/>
    <w:rsid w:val="000A2A8E"/>
    <w:rsid w:val="000A3ADA"/>
    <w:rsid w:val="000D1A8F"/>
    <w:rsid w:val="000F1121"/>
    <w:rsid w:val="00113150"/>
    <w:rsid w:val="00114A37"/>
    <w:rsid w:val="0012137E"/>
    <w:rsid w:val="00127C30"/>
    <w:rsid w:val="00133BBA"/>
    <w:rsid w:val="00143B7E"/>
    <w:rsid w:val="001551D9"/>
    <w:rsid w:val="001638E0"/>
    <w:rsid w:val="001736FC"/>
    <w:rsid w:val="00176F7D"/>
    <w:rsid w:val="0017709D"/>
    <w:rsid w:val="0017779D"/>
    <w:rsid w:val="001904C5"/>
    <w:rsid w:val="001B0049"/>
    <w:rsid w:val="001B4109"/>
    <w:rsid w:val="001B4750"/>
    <w:rsid w:val="00212F81"/>
    <w:rsid w:val="00215672"/>
    <w:rsid w:val="00222B87"/>
    <w:rsid w:val="00252147"/>
    <w:rsid w:val="002556B8"/>
    <w:rsid w:val="00264A32"/>
    <w:rsid w:val="00276A7C"/>
    <w:rsid w:val="00282C83"/>
    <w:rsid w:val="0028490D"/>
    <w:rsid w:val="002C3BA5"/>
    <w:rsid w:val="002C3CC8"/>
    <w:rsid w:val="002C420E"/>
    <w:rsid w:val="002D1CB7"/>
    <w:rsid w:val="002E488D"/>
    <w:rsid w:val="002E7676"/>
    <w:rsid w:val="002F6E85"/>
    <w:rsid w:val="00301D11"/>
    <w:rsid w:val="0030326D"/>
    <w:rsid w:val="0030539B"/>
    <w:rsid w:val="00307F5E"/>
    <w:rsid w:val="003153B3"/>
    <w:rsid w:val="00356C92"/>
    <w:rsid w:val="00360CF4"/>
    <w:rsid w:val="00374FB6"/>
    <w:rsid w:val="003930D0"/>
    <w:rsid w:val="00394AE6"/>
    <w:rsid w:val="003A1747"/>
    <w:rsid w:val="003C246D"/>
    <w:rsid w:val="003C3ADB"/>
    <w:rsid w:val="00455C8B"/>
    <w:rsid w:val="0045646F"/>
    <w:rsid w:val="00491348"/>
    <w:rsid w:val="004938CC"/>
    <w:rsid w:val="004B5086"/>
    <w:rsid w:val="004C59FA"/>
    <w:rsid w:val="004C79F0"/>
    <w:rsid w:val="004E7EB8"/>
    <w:rsid w:val="004F596D"/>
    <w:rsid w:val="005202E4"/>
    <w:rsid w:val="005230D0"/>
    <w:rsid w:val="00532DB5"/>
    <w:rsid w:val="00534EE9"/>
    <w:rsid w:val="0053686C"/>
    <w:rsid w:val="00563F2C"/>
    <w:rsid w:val="0057068B"/>
    <w:rsid w:val="0057313F"/>
    <w:rsid w:val="0059245A"/>
    <w:rsid w:val="00594A35"/>
    <w:rsid w:val="005A13B3"/>
    <w:rsid w:val="005B1384"/>
    <w:rsid w:val="005B58A5"/>
    <w:rsid w:val="005F168E"/>
    <w:rsid w:val="005F257B"/>
    <w:rsid w:val="00607BD2"/>
    <w:rsid w:val="0061037E"/>
    <w:rsid w:val="00617F73"/>
    <w:rsid w:val="0063281E"/>
    <w:rsid w:val="00685E4B"/>
    <w:rsid w:val="006865D2"/>
    <w:rsid w:val="0069242A"/>
    <w:rsid w:val="00694B21"/>
    <w:rsid w:val="006D265D"/>
    <w:rsid w:val="006F52EC"/>
    <w:rsid w:val="006F67BC"/>
    <w:rsid w:val="00702D88"/>
    <w:rsid w:val="007265BD"/>
    <w:rsid w:val="0074075A"/>
    <w:rsid w:val="00754744"/>
    <w:rsid w:val="00774884"/>
    <w:rsid w:val="00816FD1"/>
    <w:rsid w:val="00826C30"/>
    <w:rsid w:val="008406A3"/>
    <w:rsid w:val="0087016C"/>
    <w:rsid w:val="00880B73"/>
    <w:rsid w:val="008813BB"/>
    <w:rsid w:val="008B036E"/>
    <w:rsid w:val="008C258B"/>
    <w:rsid w:val="008C582B"/>
    <w:rsid w:val="008C7246"/>
    <w:rsid w:val="008E0419"/>
    <w:rsid w:val="008F0A3F"/>
    <w:rsid w:val="008F6D9A"/>
    <w:rsid w:val="009203BB"/>
    <w:rsid w:val="0093257B"/>
    <w:rsid w:val="00937782"/>
    <w:rsid w:val="00946357"/>
    <w:rsid w:val="00953F8A"/>
    <w:rsid w:val="00971E9E"/>
    <w:rsid w:val="00977E13"/>
    <w:rsid w:val="0098326F"/>
    <w:rsid w:val="00983E46"/>
    <w:rsid w:val="0099318F"/>
    <w:rsid w:val="0099397A"/>
    <w:rsid w:val="009E455F"/>
    <w:rsid w:val="009F32B1"/>
    <w:rsid w:val="00A33666"/>
    <w:rsid w:val="00A33CF0"/>
    <w:rsid w:val="00A402A2"/>
    <w:rsid w:val="00A5662C"/>
    <w:rsid w:val="00A64D30"/>
    <w:rsid w:val="00AA0292"/>
    <w:rsid w:val="00AB0AC3"/>
    <w:rsid w:val="00AB13A5"/>
    <w:rsid w:val="00AB2364"/>
    <w:rsid w:val="00AC30D6"/>
    <w:rsid w:val="00AC4362"/>
    <w:rsid w:val="00AC6AE6"/>
    <w:rsid w:val="00AE0F69"/>
    <w:rsid w:val="00B05B05"/>
    <w:rsid w:val="00B0754D"/>
    <w:rsid w:val="00B23207"/>
    <w:rsid w:val="00B3117A"/>
    <w:rsid w:val="00B354D9"/>
    <w:rsid w:val="00B51A11"/>
    <w:rsid w:val="00B550C6"/>
    <w:rsid w:val="00B7022F"/>
    <w:rsid w:val="00B80E70"/>
    <w:rsid w:val="00BA17AF"/>
    <w:rsid w:val="00BD51C9"/>
    <w:rsid w:val="00BD74A5"/>
    <w:rsid w:val="00BD7DC9"/>
    <w:rsid w:val="00C0045E"/>
    <w:rsid w:val="00C2120C"/>
    <w:rsid w:val="00C93BFE"/>
    <w:rsid w:val="00CB13AF"/>
    <w:rsid w:val="00CB7947"/>
    <w:rsid w:val="00CC3911"/>
    <w:rsid w:val="00CE452C"/>
    <w:rsid w:val="00CE62DC"/>
    <w:rsid w:val="00CE7526"/>
    <w:rsid w:val="00CE7DA0"/>
    <w:rsid w:val="00D11E4E"/>
    <w:rsid w:val="00D376F4"/>
    <w:rsid w:val="00D5169E"/>
    <w:rsid w:val="00D60F30"/>
    <w:rsid w:val="00D61D41"/>
    <w:rsid w:val="00D750D9"/>
    <w:rsid w:val="00D90C50"/>
    <w:rsid w:val="00D9352D"/>
    <w:rsid w:val="00D94A2C"/>
    <w:rsid w:val="00DA3E29"/>
    <w:rsid w:val="00DB4284"/>
    <w:rsid w:val="00DC1E89"/>
    <w:rsid w:val="00DE6CA6"/>
    <w:rsid w:val="00E275C4"/>
    <w:rsid w:val="00E472E3"/>
    <w:rsid w:val="00E52E30"/>
    <w:rsid w:val="00E7154F"/>
    <w:rsid w:val="00E7349C"/>
    <w:rsid w:val="00E75667"/>
    <w:rsid w:val="00E835DD"/>
    <w:rsid w:val="00E84C34"/>
    <w:rsid w:val="00EA481A"/>
    <w:rsid w:val="00EC3A3B"/>
    <w:rsid w:val="00EC4500"/>
    <w:rsid w:val="00ED00F5"/>
    <w:rsid w:val="00EE3B15"/>
    <w:rsid w:val="00EE637A"/>
    <w:rsid w:val="00EF2958"/>
    <w:rsid w:val="00F04122"/>
    <w:rsid w:val="00F17015"/>
    <w:rsid w:val="00F22751"/>
    <w:rsid w:val="00F32B6E"/>
    <w:rsid w:val="00F53B63"/>
    <w:rsid w:val="00F77096"/>
    <w:rsid w:val="00F82163"/>
    <w:rsid w:val="00FA026B"/>
    <w:rsid w:val="00FA12E0"/>
    <w:rsid w:val="00FA4CE2"/>
    <w:rsid w:val="00FA666F"/>
    <w:rsid w:val="00FB5293"/>
    <w:rsid w:val="00FE0DA2"/>
    <w:rsid w:val="00FF610C"/>
    <w:rsid w:val="177B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hapeDefaults>
    <o:shapedefaults v:ext="edit" spidmax="21505"/>
    <o:shapelayout v:ext="edit">
      <o:idmap v:ext="edit" data="1"/>
    </o:shapelayout>
  </w:shapeDefaults>
  <w:decimalSymbol w:val="."/>
  <w:listSeparator w:val=","/>
  <w14:docId w14:val="2E2814FD"/>
  <w15:chartTrackingRefBased/>
  <w15:docId w15:val="{B13CAF78-EFD3-403B-9FB2-7E4C18BF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ListParagraph"/>
    <w:next w:val="Normal"/>
    <w:link w:val="Heading1Char1"/>
    <w:qFormat/>
    <w:rsid w:val="00030852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numbered1"/>
    <w:next w:val="Normal"/>
    <w:link w:val="Heading2Char"/>
    <w:qFormat/>
    <w:rsid w:val="00030852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030852"/>
    <w:rPr>
      <w:rFonts w:ascii="Arial" w:hAnsi="Arial"/>
      <w:b/>
      <w:color w:val="991D20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locked/>
    <w:rsid w:val="00030852"/>
    <w:rPr>
      <w:rFonts w:ascii="Arial" w:hAnsi="Arial"/>
      <w:b/>
      <w:sz w:val="22"/>
      <w:lang w:val="en-US" w:eastAsia="en-US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uiPriority w:val="99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uiPriority w:val="99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uiPriority w:val="99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uiPriority w:val="99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360"/>
        <w:tab w:val="left" w:pos="720"/>
        <w:tab w:val="left" w:pos="1440"/>
        <w:tab w:val="left" w:pos="180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Brackets">
    <w:name w:val="Brackets"/>
    <w:rsid w:val="00A402A2"/>
    <w:rPr>
      <w:rFonts w:ascii="Arial" w:hAnsi="Arial"/>
      <w:sz w:val="22"/>
    </w:rPr>
  </w:style>
  <w:style w:type="paragraph" w:customStyle="1" w:styleId="StyleTPAClistnumberedNotBold">
    <w:name w:val="Style TPAC_list_numbered + Not Bold"/>
    <w:basedOn w:val="TPAClistnumbered"/>
    <w:link w:val="StyleTPAClistnumberedNotBoldChar"/>
    <w:rsid w:val="0061037E"/>
    <w:pPr>
      <w:ind w:left="1080"/>
    </w:pPr>
    <w:rPr>
      <w:lang w:val="x-none" w:eastAsia="x-none"/>
    </w:rPr>
  </w:style>
  <w:style w:type="character" w:customStyle="1" w:styleId="StyleTPAClistnumberedNotBoldChar">
    <w:name w:val="Style TPAC_list_numbered + Not Bold Char"/>
    <w:link w:val="StyleTPAClistnumberedNotBold"/>
    <w:rsid w:val="0061037E"/>
    <w:rPr>
      <w:rFonts w:ascii="Arial" w:hAnsi="Arial"/>
      <w:b/>
      <w:sz w:val="22"/>
      <w:szCs w:val="21"/>
      <w:lang w:val="x-none" w:eastAsia="x-none" w:bidi="ar-SA"/>
    </w:rPr>
  </w:style>
  <w:style w:type="character" w:customStyle="1" w:styleId="TPAClistletteredChar">
    <w:name w:val="TPAC_list_lettered Char"/>
    <w:link w:val="TPAClistlettered"/>
    <w:rsid w:val="0061037E"/>
    <w:rPr>
      <w:rFonts w:ascii="Arial" w:hAnsi="Arial"/>
      <w:sz w:val="22"/>
      <w:lang w:bidi="ar-SA"/>
    </w:rPr>
  </w:style>
  <w:style w:type="paragraph" w:customStyle="1" w:styleId="StyleTPAClistbullet1Bold">
    <w:name w:val="Style TPAC_list_bullet1 + Bold"/>
    <w:basedOn w:val="TPAClistbullet1"/>
    <w:link w:val="StyleTPAClistbullet1BoldChar"/>
    <w:rsid w:val="0061037E"/>
    <w:pPr>
      <w:numPr>
        <w:numId w:val="19"/>
      </w:numPr>
    </w:pPr>
    <w:rPr>
      <w:b/>
      <w:bCs/>
    </w:rPr>
  </w:style>
  <w:style w:type="character" w:customStyle="1" w:styleId="StyleTPAClistbullet1BoldChar">
    <w:name w:val="Style TPAC_list_bullet1 + Bold Char"/>
    <w:link w:val="StyleTPAClistbullet1Bold"/>
    <w:rsid w:val="0061037E"/>
    <w:rPr>
      <w:rFonts w:ascii="Arial" w:hAnsi="Arial"/>
      <w:b/>
      <w:bCs/>
      <w:sz w:val="22"/>
      <w:szCs w:val="19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52E30"/>
    <w:pPr>
      <w:ind w:left="720"/>
    </w:pPr>
  </w:style>
  <w:style w:type="paragraph" w:customStyle="1" w:styleId="tpactextbody0">
    <w:name w:val="tpactextbody"/>
    <w:basedOn w:val="Normal"/>
    <w:rsid w:val="00E835DD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/>
      <w:sz w:val="24"/>
      <w:szCs w:val="24"/>
    </w:rPr>
  </w:style>
  <w:style w:type="character" w:customStyle="1" w:styleId="TPACtextbodyChar">
    <w:name w:val="TPAC_text_body Char"/>
    <w:aliases w:val="Bold + Bold Char Char,Bold Char Char"/>
    <w:locked/>
    <w:rsid w:val="00F32B6E"/>
    <w:rPr>
      <w:rFonts w:ascii="Arial" w:hAnsi="Arial"/>
      <w:sz w:val="22"/>
      <w:lang w:val="en-US" w:eastAsia="en-US" w:bidi="ar-SA"/>
    </w:rPr>
  </w:style>
  <w:style w:type="paragraph" w:customStyle="1" w:styleId="StyleTPAClistnumbered1Bold">
    <w:name w:val="Style TPAC_list_numbered1 + Bold"/>
    <w:basedOn w:val="TPAClistnumbered1"/>
    <w:next w:val="TPAClistlettered1"/>
    <w:rsid w:val="00F32B6E"/>
    <w:pPr>
      <w:numPr>
        <w:numId w:val="23"/>
      </w:numPr>
      <w:spacing w:before="240"/>
    </w:pPr>
    <w:rPr>
      <w:b/>
      <w:bCs/>
      <w:szCs w:val="21"/>
    </w:rPr>
  </w:style>
  <w:style w:type="paragraph" w:customStyle="1" w:styleId="StyleTPACboxLeft102">
    <w:name w:val="Style TPAC_box + Left:  1.02&quot;"/>
    <w:basedOn w:val="TPACbox"/>
    <w:rsid w:val="00F32B6E"/>
    <w:pPr>
      <w:ind w:left="14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A35ECC34F0D459C90606CC801B139" ma:contentTypeVersion="19" ma:contentTypeDescription="Create a new document." ma:contentTypeScope="" ma:versionID="cc5ad670b00d546ce24dffd8d0998e6d">
  <xsd:schema xmlns:xsd="http://www.w3.org/2001/XMLSchema" xmlns:xs="http://www.w3.org/2001/XMLSchema" xmlns:p="http://schemas.microsoft.com/office/2006/metadata/properties" xmlns:ns2="42624004-2698-4349-b66f-f1fc1a8cedd1" xmlns:ns3="a85cc534-c6c5-43aa-93b1-f87611cebbcb" targetNamespace="http://schemas.microsoft.com/office/2006/metadata/properties" ma:root="true" ma:fieldsID="9f774fd1847fdf582fa8003d7c8b7d02" ns2:_="" ns3:_="">
    <xsd:import namespace="42624004-2698-4349-b66f-f1fc1a8cedd1"/>
    <xsd:import namespace="a85cc534-c6c5-43aa-93b1-f87611cebbcb"/>
    <xsd:element name="properties">
      <xsd:complexType>
        <xsd:sequence>
          <xsd:element name="documentManagement">
            <xsd:complexType>
              <xsd:all>
                <xsd:element ref="ns2:Current_x0020_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24004-2698-4349-b66f-f1fc1a8cedd1" elementFormDefault="qualified">
    <xsd:import namespace="http://schemas.microsoft.com/office/2006/documentManagement/types"/>
    <xsd:import namespace="http://schemas.microsoft.com/office/infopath/2007/PartnerControls"/>
    <xsd:element name="Current_x0020_Status" ma:index="2" nillable="true" ma:displayName="Current Status" ma:default="DRAFT" ma:format="Dropdown" ma:internalName="Current_x0020_Status">
      <xsd:simpleType>
        <xsd:restriction base="dms:Choice">
          <xsd:enumeration value="DRAFT"/>
          <xsd:enumeration value="ASD Review in progress"/>
          <xsd:enumeration value="ASD Review complete"/>
          <xsd:enumeration value="Ready for DEV Team"/>
          <xsd:enumeration value="DEV Team Review in progress"/>
          <xsd:enumeration value="DEV Team Review complete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cc534-c6c5-43aa-93b1-f87611ceb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e570ea-fdb1-4388-8f56-757be6502c0e}" ma:internalName="TaxCatchAll" ma:showField="CatchAllData" ma:web="a85cc534-c6c5-43aa-93b1-f87611ceb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rrent_x0020_Status xmlns="42624004-2698-4349-b66f-f1fc1a8cedd1">DRAFT</Current_x0020_Status>
    <TaxCatchAll xmlns="a85cc534-c6c5-43aa-93b1-f87611cebbcb" xsi:nil="true"/>
    <lcf76f155ced4ddcb4097134ff3c332f xmlns="42624004-2698-4349-b66f-f1fc1a8cedd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DDB0A-D289-4BCA-A791-03AFB7D58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24004-2698-4349-b66f-f1fc1a8cedd1"/>
    <ds:schemaRef ds:uri="a85cc534-c6c5-43aa-93b1-f87611ceb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345F4-0E3E-4341-9A18-059A391ADB5D}">
  <ds:schemaRefs>
    <ds:schemaRef ds:uri="http://schemas.microsoft.com/office/2006/metadata/properties"/>
    <ds:schemaRef ds:uri="http://schemas.microsoft.com/office/infopath/2007/PartnerControls"/>
    <ds:schemaRef ds:uri="42624004-2698-4349-b66f-f1fc1a8cedd1"/>
    <ds:schemaRef ds:uri="a85cc534-c6c5-43aa-93b1-f87611cebbcb"/>
  </ds:schemaRefs>
</ds:datastoreItem>
</file>

<file path=customXml/itemProps3.xml><?xml version="1.0" encoding="utf-8"?>
<ds:datastoreItem xmlns:ds="http://schemas.openxmlformats.org/officeDocument/2006/customXml" ds:itemID="{13197E81-68A8-4C14-881F-6972D25CA1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E328A3-7F4F-4256-A9B9-748E5823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830</Words>
  <Characters>4688</Characters>
  <Application>Microsoft Office Word</Application>
  <DocSecurity>0</DocSecurity>
  <Lines>39</Lines>
  <Paragraphs>11</Paragraphs>
  <ScaleCrop>false</ScaleCrop>
  <Company>ES, Pearson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Commentary Template</dc:title>
  <dc:subject>Elementary Literacy</dc:subject>
  <dc:creator>Bunny Hathaway</dc:creator>
  <cp:keywords/>
  <dc:description>9</dc:description>
  <cp:lastModifiedBy>Farnham, Sally</cp:lastModifiedBy>
  <cp:revision>11</cp:revision>
  <cp:lastPrinted>2014-05-05T21:07:00Z</cp:lastPrinted>
  <dcterms:created xsi:type="dcterms:W3CDTF">2024-02-06T15:39:00Z</dcterms:created>
  <dcterms:modified xsi:type="dcterms:W3CDTF">2025-04-16T17:41:00Z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0x010100FDCA35ECC34F0D459C90606CC801B139</vt:lpwstr>
  </property>
  <property fmtid="{D5CDD505-2E9C-101B-9397-08002B2CF9AE}" pid="3" name="MediaServiceImageTags">
    <vt:lpwstr/>
  </property>
</Properties>
</file>